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F9" w:rsidRPr="001C4733" w:rsidRDefault="001C4733" w:rsidP="001C4733">
      <w:pPr>
        <w:jc w:val="center"/>
        <w:rPr>
          <w:rFonts w:ascii="Times New Roman" w:hAnsi="Times New Roman" w:cs="Times New Roman"/>
          <w:b/>
          <w:sz w:val="24"/>
        </w:rPr>
      </w:pPr>
      <w:r w:rsidRPr="001C4733">
        <w:rPr>
          <w:rFonts w:ascii="Times New Roman" w:hAnsi="Times New Roman" w:cs="Times New Roman"/>
          <w:b/>
          <w:sz w:val="24"/>
        </w:rPr>
        <w:t>МУНИЦИПАЛЬНОЕ БЮДЖЕТНОЕ ОБРАЗОВАТЕЛЬНОЕ УЧРЕЖДЕНИЕ СПИРИДОНОВОБУДСКАЯ ОСНОВНАЯ ОБЩЕОБРАЗОВАТЕЛЬНАЯ ШКОЛА</w:t>
      </w:r>
    </w:p>
    <w:tbl>
      <w:tblPr>
        <w:tblpPr w:leftFromText="180" w:rightFromText="180" w:vertAnchor="page" w:horzAnchor="margin" w:tblpY="2131"/>
        <w:tblW w:w="762" w:type="dxa"/>
        <w:tblLayout w:type="fixed"/>
        <w:tblLook w:val="04A0" w:firstRow="1" w:lastRow="0" w:firstColumn="1" w:lastColumn="0" w:noHBand="0" w:noVBand="1"/>
      </w:tblPr>
      <w:tblGrid>
        <w:gridCol w:w="243"/>
        <w:gridCol w:w="268"/>
        <w:gridCol w:w="251"/>
      </w:tblGrid>
      <w:tr w:rsidR="00107C98" w:rsidRPr="0063722B" w:rsidTr="00107C98">
        <w:trPr>
          <w:trHeight w:val="101"/>
        </w:trPr>
        <w:tc>
          <w:tcPr>
            <w:tcW w:w="243" w:type="dxa"/>
          </w:tcPr>
          <w:p w:rsidR="00107C98" w:rsidRPr="0063722B" w:rsidRDefault="00107C98" w:rsidP="00107C9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" w:type="dxa"/>
          </w:tcPr>
          <w:p w:rsidR="00107C98" w:rsidRPr="0063722B" w:rsidRDefault="00107C98" w:rsidP="00107C9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" w:type="dxa"/>
          </w:tcPr>
          <w:p w:rsidR="00107C98" w:rsidRPr="0063722B" w:rsidRDefault="00107C98" w:rsidP="00107C9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07C98" w:rsidRDefault="00107C98" w:rsidP="00107C98">
      <w:pPr>
        <w:jc w:val="both"/>
        <w:rPr>
          <w:sz w:val="24"/>
          <w:szCs w:val="24"/>
        </w:rPr>
      </w:pPr>
      <w:r w:rsidRPr="007E2D82">
        <w:rPr>
          <w:sz w:val="24"/>
          <w:szCs w:val="24"/>
        </w:rPr>
        <w:t>Принято на заседании</w:t>
      </w:r>
    </w:p>
    <w:p w:rsidR="00107C98" w:rsidRPr="007E2D82" w:rsidRDefault="00107C98" w:rsidP="00107C98">
      <w:pPr>
        <w:jc w:val="both"/>
        <w:rPr>
          <w:rFonts w:eastAsia="Calibri"/>
          <w:sz w:val="24"/>
          <w:szCs w:val="24"/>
        </w:rPr>
      </w:pPr>
      <w:r w:rsidRPr="007E2D82">
        <w:rPr>
          <w:sz w:val="24"/>
          <w:szCs w:val="24"/>
        </w:rPr>
        <w:t>педагогического совета</w:t>
      </w:r>
    </w:p>
    <w:p w:rsidR="00107C98" w:rsidRPr="007E2D82" w:rsidRDefault="00107C98" w:rsidP="00107C98">
      <w:pPr>
        <w:jc w:val="both"/>
        <w:rPr>
          <w:sz w:val="24"/>
          <w:szCs w:val="24"/>
        </w:rPr>
      </w:pPr>
      <w:r w:rsidRPr="007E2D82">
        <w:rPr>
          <w:sz w:val="24"/>
          <w:szCs w:val="24"/>
        </w:rPr>
        <w:t>Протокол №_1__</w:t>
      </w:r>
    </w:p>
    <w:p w:rsidR="00107C98" w:rsidRPr="007E2D82" w:rsidRDefault="00107C98" w:rsidP="00107C98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«__25_»____08___2023 г.</w:t>
      </w:r>
    </w:p>
    <w:p w:rsidR="001C4733" w:rsidRDefault="001C4733" w:rsidP="001C4733">
      <w:pPr>
        <w:spacing w:after="0"/>
        <w:rPr>
          <w:rFonts w:ascii="Times New Roman" w:hAnsi="Times New Roman" w:cs="Times New Roman"/>
          <w:sz w:val="24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60DB" w:rsidRPr="001C4733" w:rsidRDefault="004460DB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63722B">
      <w:pPr>
        <w:spacing w:after="0"/>
        <w:rPr>
          <w:rFonts w:ascii="Times New Roman" w:hAnsi="Times New Roman" w:cs="Times New Roman"/>
          <w:b/>
          <w:sz w:val="28"/>
        </w:rPr>
      </w:pPr>
    </w:p>
    <w:p w:rsidR="004460DB" w:rsidRDefault="004460DB" w:rsidP="004460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7C98" w:rsidRDefault="00107C98" w:rsidP="004460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7C98" w:rsidRDefault="00107C98" w:rsidP="004460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7C98" w:rsidRPr="007E2D82" w:rsidRDefault="00107C98" w:rsidP="00107C98">
      <w:pPr>
        <w:spacing w:after="0"/>
        <w:jc w:val="center"/>
      </w:pPr>
      <w:r>
        <w:t xml:space="preserve">Выписка </w:t>
      </w:r>
      <w:r w:rsidRPr="00082CA6">
        <w:t>из основной общеобразовательной программы</w:t>
      </w:r>
      <w:r>
        <w:t xml:space="preserve"> начального и </w:t>
      </w:r>
      <w:r w:rsidRPr="00082CA6">
        <w:t xml:space="preserve"> основного общего образования</w:t>
      </w:r>
    </w:p>
    <w:p w:rsidR="00107C98" w:rsidRDefault="00107C98" w:rsidP="004460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60DB" w:rsidRDefault="004460DB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КУР</w:t>
      </w:r>
      <w:r w:rsidR="00C71F36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А</w:t>
      </w:r>
    </w:p>
    <w:p w:rsidR="00304297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ВНЕУРОЧНОЙ ДЕЯТЕЛЬНОСТИ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4733">
        <w:rPr>
          <w:rFonts w:ascii="Times New Roman" w:hAnsi="Times New Roman" w:cs="Times New Roman"/>
          <w:b/>
          <w:sz w:val="28"/>
        </w:rPr>
        <w:t>«</w:t>
      </w:r>
      <w:r w:rsidR="00D13EBA">
        <w:rPr>
          <w:rFonts w:ascii="Times New Roman" w:hAnsi="Times New Roman" w:cs="Times New Roman"/>
          <w:b/>
          <w:sz w:val="28"/>
        </w:rPr>
        <w:t>ГТО</w:t>
      </w:r>
      <w:r w:rsidRPr="001C4733">
        <w:rPr>
          <w:rFonts w:ascii="Times New Roman" w:hAnsi="Times New Roman" w:cs="Times New Roman"/>
          <w:b/>
          <w:sz w:val="28"/>
        </w:rPr>
        <w:t>»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04297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Направление: </w:t>
      </w:r>
      <w:r w:rsidR="007B6F25">
        <w:rPr>
          <w:rFonts w:ascii="Times New Roman" w:hAnsi="Times New Roman" w:cs="Times New Roman"/>
          <w:b/>
          <w:sz w:val="28"/>
        </w:rPr>
        <w:t>физкультурно – спортивное и оздоровительное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обучающихся:</w:t>
      </w:r>
      <w:r w:rsidR="00894BC3">
        <w:rPr>
          <w:rFonts w:ascii="Times New Roman" w:hAnsi="Times New Roman" w:cs="Times New Roman"/>
          <w:b/>
          <w:sz w:val="28"/>
        </w:rPr>
        <w:t xml:space="preserve"> </w:t>
      </w:r>
      <w:r w:rsidR="00850F0B">
        <w:rPr>
          <w:rFonts w:ascii="Times New Roman" w:hAnsi="Times New Roman" w:cs="Times New Roman"/>
          <w:b/>
          <w:sz w:val="28"/>
        </w:rPr>
        <w:t>6</w:t>
      </w:r>
      <w:r w:rsidR="00894BC3">
        <w:rPr>
          <w:rFonts w:ascii="Times New Roman" w:hAnsi="Times New Roman" w:cs="Times New Roman"/>
          <w:b/>
          <w:sz w:val="28"/>
        </w:rPr>
        <w:t>-1</w:t>
      </w:r>
      <w:r w:rsidR="00850F0B">
        <w:rPr>
          <w:rFonts w:ascii="Times New Roman" w:hAnsi="Times New Roman" w:cs="Times New Roman"/>
          <w:b/>
          <w:sz w:val="28"/>
        </w:rPr>
        <w:t>5</w:t>
      </w:r>
      <w:r w:rsidR="008477F1">
        <w:rPr>
          <w:rFonts w:ascii="Times New Roman" w:hAnsi="Times New Roman" w:cs="Times New Roman"/>
          <w:b/>
          <w:sz w:val="28"/>
        </w:rPr>
        <w:t xml:space="preserve"> лет</w:t>
      </w:r>
    </w:p>
    <w:p w:rsidR="001C4733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 реализации: 1 год (35 часов)</w:t>
      </w:r>
    </w:p>
    <w:p w:rsidR="001C4733" w:rsidRDefault="001C4733" w:rsidP="00107C98">
      <w:pPr>
        <w:spacing w:after="0"/>
        <w:rPr>
          <w:rFonts w:ascii="Times New Roman" w:hAnsi="Times New Roman" w:cs="Times New Roman"/>
          <w:sz w:val="28"/>
        </w:rPr>
      </w:pPr>
    </w:p>
    <w:p w:rsidR="001C4733" w:rsidRP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1C4733">
        <w:rPr>
          <w:rFonts w:ascii="Times New Roman" w:hAnsi="Times New Roman" w:cs="Times New Roman"/>
          <w:sz w:val="28"/>
        </w:rPr>
        <w:t>Автор – составитель:</w:t>
      </w:r>
    </w:p>
    <w:p w:rsidR="001C4733" w:rsidRDefault="001C4733" w:rsidP="00CA33A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0B7300">
        <w:rPr>
          <w:rFonts w:ascii="Times New Roman" w:hAnsi="Times New Roman" w:cs="Times New Roman"/>
          <w:sz w:val="28"/>
        </w:rPr>
        <w:t>Руденок Владимир Александрович</w:t>
      </w:r>
    </w:p>
    <w:p w:rsidR="00CA33A1" w:rsidRDefault="00304297" w:rsidP="00304297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Учитель физической культуры</w:t>
      </w:r>
    </w:p>
    <w:p w:rsidR="00CA33A1" w:rsidRDefault="00CA33A1" w:rsidP="00CA33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7C98" w:rsidRDefault="00107C98" w:rsidP="00107C9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Выписка верна: 31.08.2023 г</w:t>
      </w:r>
    </w:p>
    <w:p w:rsidR="001C4733" w:rsidRDefault="00107C98" w:rsidP="00107C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7528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33" w:rsidRDefault="001C4733" w:rsidP="00107C98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A33A1" w:rsidRPr="001C4733" w:rsidRDefault="00CA33A1" w:rsidP="004460DB">
      <w:pPr>
        <w:spacing w:after="0"/>
        <w:rPr>
          <w:rFonts w:ascii="Times New Roman" w:hAnsi="Times New Roman" w:cs="Times New Roman"/>
          <w:sz w:val="28"/>
        </w:rPr>
      </w:pPr>
    </w:p>
    <w:p w:rsidR="00BA261D" w:rsidRDefault="004E5EC4" w:rsidP="004C43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Спиридонова Буда </w:t>
      </w:r>
      <w:r w:rsidR="00C71F36">
        <w:rPr>
          <w:rFonts w:ascii="Times New Roman" w:hAnsi="Times New Roman" w:cs="Times New Roman"/>
          <w:b/>
          <w:sz w:val="24"/>
        </w:rPr>
        <w:t>2</w:t>
      </w:r>
      <w:r w:rsidR="00850F0B">
        <w:rPr>
          <w:rFonts w:ascii="Times New Roman" w:hAnsi="Times New Roman" w:cs="Times New Roman"/>
          <w:b/>
          <w:sz w:val="24"/>
        </w:rPr>
        <w:t>023</w:t>
      </w:r>
      <w:r w:rsidR="001C4733" w:rsidRPr="001C4733">
        <w:rPr>
          <w:rFonts w:ascii="Times New Roman" w:hAnsi="Times New Roman" w:cs="Times New Roman"/>
          <w:b/>
          <w:sz w:val="24"/>
        </w:rPr>
        <w:t xml:space="preserve"> год</w:t>
      </w:r>
    </w:p>
    <w:p w:rsidR="004460DB" w:rsidRDefault="004460DB" w:rsidP="00124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24AEE" w:rsidRPr="00124AEE" w:rsidRDefault="004E5EC4" w:rsidP="00124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 Пояснительная записка.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Направленность образовательной программы </w:t>
      </w:r>
      <w:r w:rsidR="007B6F25">
        <w:rPr>
          <w:rFonts w:ascii="Times New Roman" w:hAnsi="Times New Roman"/>
          <w:color w:val="000000"/>
          <w:sz w:val="24"/>
          <w:szCs w:val="24"/>
        </w:rPr>
        <w:t>–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F25">
        <w:rPr>
          <w:rFonts w:ascii="Times New Roman" w:hAnsi="Times New Roman" w:cs="Times New Roman"/>
          <w:b/>
          <w:sz w:val="24"/>
          <w:szCs w:val="24"/>
        </w:rPr>
        <w:t xml:space="preserve">физкультурно – </w:t>
      </w:r>
      <w:proofErr w:type="gramStart"/>
      <w:r w:rsidR="007B6F25">
        <w:rPr>
          <w:rFonts w:ascii="Times New Roman" w:hAnsi="Times New Roman" w:cs="Times New Roman"/>
          <w:b/>
          <w:sz w:val="24"/>
          <w:szCs w:val="24"/>
        </w:rPr>
        <w:t>спортивное</w:t>
      </w:r>
      <w:proofErr w:type="gramEnd"/>
      <w:r w:rsidR="007B6F25">
        <w:rPr>
          <w:rFonts w:ascii="Times New Roman" w:hAnsi="Times New Roman" w:cs="Times New Roman"/>
          <w:b/>
          <w:sz w:val="24"/>
          <w:szCs w:val="24"/>
        </w:rPr>
        <w:t xml:space="preserve"> и оздоровительное</w:t>
      </w:r>
      <w:r w:rsidR="00060093" w:rsidRPr="00060093">
        <w:rPr>
          <w:rFonts w:ascii="Times New Roman" w:hAnsi="Times New Roman" w:cs="Times New Roman"/>
          <w:b/>
          <w:sz w:val="24"/>
          <w:szCs w:val="24"/>
        </w:rPr>
        <w:t>.</w:t>
      </w:r>
    </w:p>
    <w:p w:rsidR="00124AEE" w:rsidRDefault="00124AEE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4AEE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="007B6F25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</w:p>
    <w:p w:rsidR="00D13EBA" w:rsidRPr="00124AEE" w:rsidRDefault="00D13EBA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Pr="001C2FB9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C2FB9">
        <w:rPr>
          <w:rFonts w:ascii="Times New Roman" w:hAnsi="Times New Roman"/>
          <w:color w:val="000000"/>
          <w:sz w:val="24"/>
          <w:szCs w:val="24"/>
        </w:rPr>
        <w:t>В современной социально-экономич</w:t>
      </w:r>
      <w:r>
        <w:rPr>
          <w:rFonts w:ascii="Times New Roman" w:hAnsi="Times New Roman"/>
          <w:color w:val="000000"/>
          <w:sz w:val="24"/>
          <w:szCs w:val="24"/>
        </w:rPr>
        <w:t xml:space="preserve">еской </w:t>
      </w:r>
      <w:r w:rsidR="00C71F36">
        <w:rPr>
          <w:rFonts w:ascii="Times New Roman" w:hAnsi="Times New Roman"/>
          <w:color w:val="000000"/>
          <w:sz w:val="24"/>
          <w:szCs w:val="24"/>
        </w:rPr>
        <w:t>ситуации эффективность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F36" w:rsidRPr="001C2FB9">
        <w:rPr>
          <w:rFonts w:ascii="Times New Roman" w:hAnsi="Times New Roman"/>
          <w:color w:val="000000"/>
          <w:sz w:val="24"/>
          <w:szCs w:val="24"/>
        </w:rPr>
        <w:t>системы дополнительного образования особенно</w:t>
      </w:r>
      <w:r w:rsidR="00C71F36">
        <w:rPr>
          <w:rFonts w:ascii="Times New Roman" w:hAnsi="Times New Roman"/>
          <w:color w:val="000000"/>
          <w:sz w:val="24"/>
          <w:szCs w:val="24"/>
        </w:rPr>
        <w:t xml:space="preserve"> актуальна, так 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FB9">
        <w:rPr>
          <w:rFonts w:ascii="Times New Roman" w:hAnsi="Times New Roman"/>
          <w:color w:val="000000"/>
          <w:sz w:val="24"/>
          <w:szCs w:val="24"/>
        </w:rPr>
        <w:t>именно  этот  вид  образования  орие</w:t>
      </w:r>
      <w:r>
        <w:rPr>
          <w:rFonts w:ascii="Times New Roman" w:hAnsi="Times New Roman"/>
          <w:color w:val="000000"/>
          <w:sz w:val="24"/>
          <w:szCs w:val="24"/>
        </w:rPr>
        <w:t xml:space="preserve">нтирован  на  свободный  выбор </w:t>
      </w:r>
      <w:r w:rsidRPr="001C2FB9">
        <w:rPr>
          <w:rFonts w:ascii="Times New Roman" w:hAnsi="Times New Roman"/>
          <w:color w:val="000000"/>
          <w:sz w:val="24"/>
          <w:szCs w:val="24"/>
        </w:rPr>
        <w:t>ребенка интересующих его видов спорта</w:t>
      </w:r>
      <w:r>
        <w:rPr>
          <w:rFonts w:ascii="Times New Roman" w:hAnsi="Times New Roman"/>
          <w:color w:val="000000"/>
          <w:sz w:val="24"/>
          <w:szCs w:val="24"/>
        </w:rPr>
        <w:t xml:space="preserve"> и форм деятельности, развитие </w:t>
      </w:r>
      <w:r w:rsidRPr="001C2FB9">
        <w:rPr>
          <w:rFonts w:ascii="Times New Roman" w:hAnsi="Times New Roman"/>
          <w:color w:val="000000"/>
          <w:sz w:val="24"/>
          <w:szCs w:val="24"/>
        </w:rPr>
        <w:t>его  представлений  о  здорово</w:t>
      </w:r>
      <w:r>
        <w:rPr>
          <w:rFonts w:ascii="Times New Roman" w:hAnsi="Times New Roman"/>
          <w:color w:val="000000"/>
          <w:sz w:val="24"/>
          <w:szCs w:val="24"/>
        </w:rPr>
        <w:t xml:space="preserve">м  образе  жизни,  становлении </w:t>
      </w:r>
      <w:r w:rsidRPr="001C2FB9">
        <w:rPr>
          <w:rFonts w:ascii="Times New Roman" w:hAnsi="Times New Roman"/>
          <w:color w:val="000000"/>
          <w:sz w:val="24"/>
          <w:szCs w:val="24"/>
        </w:rPr>
        <w:t xml:space="preserve">познавательной мотивации и способностей. Программа разработана </w:t>
      </w:r>
      <w:proofErr w:type="gramStart"/>
      <w:r w:rsidRPr="001C2FB9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1C2F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C2FB9">
        <w:rPr>
          <w:rFonts w:ascii="Times New Roman" w:hAnsi="Times New Roman"/>
          <w:color w:val="000000"/>
          <w:sz w:val="24"/>
          <w:szCs w:val="24"/>
        </w:rPr>
        <w:t>желающих  заниматься  в  секции  ГТО  на  основе  совреме</w:t>
      </w:r>
      <w:r>
        <w:rPr>
          <w:rFonts w:ascii="Times New Roman" w:hAnsi="Times New Roman"/>
          <w:color w:val="000000"/>
          <w:sz w:val="24"/>
          <w:szCs w:val="24"/>
        </w:rPr>
        <w:t xml:space="preserve">нных  научных </w:t>
      </w:r>
      <w:r w:rsidRPr="001C2FB9">
        <w:rPr>
          <w:rFonts w:ascii="Times New Roman" w:hAnsi="Times New Roman"/>
          <w:color w:val="000000"/>
          <w:sz w:val="24"/>
          <w:szCs w:val="24"/>
        </w:rPr>
        <w:t>данных  и  практического  опыта  трене</w:t>
      </w:r>
      <w:r>
        <w:rPr>
          <w:rFonts w:ascii="Times New Roman" w:hAnsi="Times New Roman"/>
          <w:color w:val="000000"/>
          <w:sz w:val="24"/>
          <w:szCs w:val="24"/>
        </w:rPr>
        <w:t xml:space="preserve">ров  и  является  отображением </w:t>
      </w:r>
      <w:r w:rsidRPr="001C2FB9">
        <w:rPr>
          <w:rFonts w:ascii="Times New Roman" w:hAnsi="Times New Roman"/>
          <w:color w:val="000000"/>
          <w:sz w:val="24"/>
          <w:szCs w:val="24"/>
        </w:rPr>
        <w:t>единства  теории  и  практики.  А  так  же  н</w:t>
      </w:r>
      <w:r>
        <w:rPr>
          <w:rFonts w:ascii="Times New Roman" w:hAnsi="Times New Roman"/>
          <w:color w:val="000000"/>
          <w:sz w:val="24"/>
          <w:szCs w:val="24"/>
        </w:rPr>
        <w:t xml:space="preserve">а  основе  материала,  который </w:t>
      </w:r>
      <w:r w:rsidRPr="001C2FB9">
        <w:rPr>
          <w:rFonts w:ascii="Times New Roman" w:hAnsi="Times New Roman"/>
          <w:color w:val="000000"/>
          <w:sz w:val="24"/>
          <w:szCs w:val="24"/>
        </w:rPr>
        <w:t>дети  изучают  на  уроках  физической  ку</w:t>
      </w:r>
      <w:r>
        <w:rPr>
          <w:rFonts w:ascii="Times New Roman" w:hAnsi="Times New Roman"/>
          <w:color w:val="000000"/>
          <w:sz w:val="24"/>
          <w:szCs w:val="24"/>
        </w:rPr>
        <w:t xml:space="preserve">льтуры  в  общеобразовательной </w:t>
      </w:r>
      <w:r w:rsidRPr="001C2FB9">
        <w:rPr>
          <w:rFonts w:ascii="Times New Roman" w:hAnsi="Times New Roman"/>
          <w:color w:val="000000"/>
          <w:sz w:val="24"/>
          <w:szCs w:val="24"/>
        </w:rPr>
        <w:t>школе.</w:t>
      </w:r>
    </w:p>
    <w:p w:rsidR="00D13EBA" w:rsidRDefault="00D13EBA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Default="009259AB" w:rsidP="007B6F25">
      <w:pPr>
        <w:spacing w:after="0" w:line="240" w:lineRule="auto"/>
        <w:ind w:right="1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="00124AEE" w:rsidRPr="00124AEE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</w:p>
    <w:p w:rsidR="00D13EBA" w:rsidRDefault="00D13EBA" w:rsidP="00D13EBA">
      <w:pPr>
        <w:spacing w:after="0" w:line="240" w:lineRule="auto"/>
        <w:ind w:right="135"/>
        <w:rPr>
          <w:rFonts w:ascii="Times New Roman" w:hAnsi="Times New Roman"/>
          <w:color w:val="000000"/>
          <w:sz w:val="24"/>
          <w:szCs w:val="24"/>
        </w:rPr>
      </w:pPr>
      <w:r w:rsidRPr="001C2FB9">
        <w:rPr>
          <w:rFonts w:ascii="Times New Roman" w:hAnsi="Times New Roman"/>
          <w:color w:val="000000"/>
          <w:sz w:val="24"/>
          <w:szCs w:val="24"/>
        </w:rPr>
        <w:t>формирование  здорового  образа  жи</w:t>
      </w:r>
      <w:r>
        <w:rPr>
          <w:rFonts w:ascii="Times New Roman" w:hAnsi="Times New Roman"/>
          <w:color w:val="000000"/>
          <w:sz w:val="24"/>
          <w:szCs w:val="24"/>
        </w:rPr>
        <w:t xml:space="preserve">зни,  привлечение  учащихся  к </w:t>
      </w:r>
      <w:r w:rsidRPr="001C2FB9">
        <w:rPr>
          <w:rFonts w:ascii="Times New Roman" w:hAnsi="Times New Roman"/>
          <w:color w:val="000000"/>
          <w:sz w:val="24"/>
          <w:szCs w:val="24"/>
        </w:rPr>
        <w:t>систематическим  занятиям  физи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ческой  культурой  и  спортом; </w:t>
      </w:r>
      <w:r w:rsidRPr="001C2FB9">
        <w:rPr>
          <w:rFonts w:ascii="Times New Roman" w:hAnsi="Times New Roman"/>
          <w:color w:val="000000"/>
          <w:sz w:val="24"/>
          <w:szCs w:val="24"/>
        </w:rPr>
        <w:t>укрепление  здоровья  и  всестороннее  ф</w:t>
      </w:r>
      <w:r>
        <w:rPr>
          <w:rFonts w:ascii="Times New Roman" w:hAnsi="Times New Roman"/>
          <w:color w:val="000000"/>
          <w:sz w:val="24"/>
          <w:szCs w:val="24"/>
        </w:rPr>
        <w:t xml:space="preserve">изическое  развитие  (развитие </w:t>
      </w:r>
      <w:r w:rsidRPr="001C2FB9">
        <w:rPr>
          <w:rFonts w:ascii="Times New Roman" w:hAnsi="Times New Roman"/>
          <w:color w:val="000000"/>
          <w:sz w:val="24"/>
          <w:szCs w:val="24"/>
        </w:rPr>
        <w:t xml:space="preserve">физических, интеллектуальных и нравственных способностей);  </w:t>
      </w:r>
    </w:p>
    <w:p w:rsidR="00D13EBA" w:rsidRDefault="00D13EBA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453C56" w:rsidRDefault="00124AEE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Задачи </w:t>
      </w:r>
      <w:r w:rsidR="007B6F25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D13EBA" w:rsidRPr="00EF6D2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EF6D27">
        <w:rPr>
          <w:rFonts w:ascii="Times New Roman" w:hAnsi="Times New Roman"/>
          <w:color w:val="000000"/>
          <w:sz w:val="24"/>
          <w:szCs w:val="24"/>
        </w:rPr>
        <w:t>-обучение основам техники различных в</w:t>
      </w:r>
      <w:r>
        <w:rPr>
          <w:rFonts w:ascii="Times New Roman" w:hAnsi="Times New Roman"/>
          <w:color w:val="000000"/>
          <w:sz w:val="24"/>
          <w:szCs w:val="24"/>
        </w:rPr>
        <w:t xml:space="preserve">идов двигательной деятельности </w:t>
      </w:r>
      <w:r w:rsidRPr="00EF6D27">
        <w:rPr>
          <w:rFonts w:ascii="Times New Roman" w:hAnsi="Times New Roman"/>
          <w:color w:val="000000"/>
          <w:sz w:val="24"/>
          <w:szCs w:val="24"/>
        </w:rPr>
        <w:t xml:space="preserve">(бег, прыжки и др.)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EF6D27">
        <w:rPr>
          <w:rFonts w:ascii="Times New Roman" w:hAnsi="Times New Roman"/>
          <w:color w:val="000000"/>
          <w:sz w:val="24"/>
          <w:szCs w:val="24"/>
        </w:rPr>
        <w:t>-формировать знания об основах физкультурной деятельности</w:t>
      </w:r>
    </w:p>
    <w:p w:rsidR="00D13EBA" w:rsidRPr="00EF6D2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EF6D27">
        <w:rPr>
          <w:rFonts w:ascii="Times New Roman" w:hAnsi="Times New Roman"/>
          <w:color w:val="000000"/>
          <w:sz w:val="24"/>
          <w:szCs w:val="24"/>
        </w:rPr>
        <w:t xml:space="preserve">-развитие физических качеств (выносливость, быстрота, скорость)  </w:t>
      </w:r>
    </w:p>
    <w:p w:rsidR="00D13EBA" w:rsidRPr="00717F00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717F00">
        <w:rPr>
          <w:rFonts w:ascii="Times New Roman" w:hAnsi="Times New Roman"/>
          <w:color w:val="000000"/>
          <w:sz w:val="24"/>
          <w:szCs w:val="24"/>
        </w:rPr>
        <w:t>-формирование  устойчивого  инт</w:t>
      </w:r>
      <w:r>
        <w:rPr>
          <w:rFonts w:ascii="Times New Roman" w:hAnsi="Times New Roman"/>
          <w:color w:val="000000"/>
          <w:sz w:val="24"/>
          <w:szCs w:val="24"/>
        </w:rPr>
        <w:t xml:space="preserve">ереса,  мотивации  к  занятиям </w:t>
      </w:r>
      <w:r w:rsidRPr="00717F00">
        <w:rPr>
          <w:rFonts w:ascii="Times New Roman" w:hAnsi="Times New Roman"/>
          <w:color w:val="000000"/>
          <w:sz w:val="24"/>
          <w:szCs w:val="24"/>
        </w:rPr>
        <w:t xml:space="preserve">физической культурой и к здоровому образу жизни  </w:t>
      </w:r>
    </w:p>
    <w:p w:rsidR="00D13EBA" w:rsidRPr="00717F00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717F00">
        <w:rPr>
          <w:rFonts w:ascii="Times New Roman" w:hAnsi="Times New Roman"/>
          <w:color w:val="000000"/>
          <w:sz w:val="24"/>
          <w:szCs w:val="24"/>
        </w:rPr>
        <w:t>-воспитание морально-этических и волевых качеств</w:t>
      </w:r>
    </w:p>
    <w:p w:rsidR="00D13EBA" w:rsidRPr="00453C56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Уровень освоения программы: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Ознакомительный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– развитие познавательных интересов подростков, расширение кругозора, обогащение опыта общения, повышение уровня информированности в области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физической культуры, основ здорового образа жизни.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предназначена</w:t>
      </w:r>
      <w:r w:rsidR="00C71F36">
        <w:rPr>
          <w:rFonts w:ascii="Times New Roman" w:hAnsi="Times New Roman"/>
          <w:color w:val="000000"/>
          <w:sz w:val="24"/>
          <w:szCs w:val="24"/>
        </w:rPr>
        <w:t xml:space="preserve"> для подростков в возра</w:t>
      </w:r>
      <w:r w:rsidR="00894BC3">
        <w:rPr>
          <w:rFonts w:ascii="Times New Roman" w:hAnsi="Times New Roman"/>
          <w:color w:val="000000"/>
          <w:sz w:val="24"/>
          <w:szCs w:val="24"/>
        </w:rPr>
        <w:t xml:space="preserve">сте от </w:t>
      </w:r>
      <w:r w:rsidR="00850F0B">
        <w:rPr>
          <w:rFonts w:ascii="Times New Roman" w:hAnsi="Times New Roman"/>
          <w:color w:val="000000"/>
          <w:sz w:val="24"/>
          <w:szCs w:val="24"/>
        </w:rPr>
        <w:t>6</w:t>
      </w:r>
      <w:r w:rsidR="00894BC3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850F0B">
        <w:rPr>
          <w:rFonts w:ascii="Times New Roman" w:hAnsi="Times New Roman"/>
          <w:color w:val="000000"/>
          <w:sz w:val="24"/>
          <w:szCs w:val="24"/>
        </w:rPr>
        <w:t>5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лет.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Срок реализации программы - </w:t>
      </w:r>
      <w:r>
        <w:rPr>
          <w:rFonts w:ascii="Times New Roman" w:hAnsi="Times New Roman"/>
          <w:b/>
          <w:color w:val="000000"/>
          <w:sz w:val="24"/>
          <w:szCs w:val="24"/>
        </w:rPr>
        <w:t>1 год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Набор в кружок осуществляется на свободной основе, по желанию подростков.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Режим занятий: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</w:t>
      </w:r>
      <w:r>
        <w:rPr>
          <w:rFonts w:ascii="Times New Roman" w:hAnsi="Times New Roman"/>
          <w:color w:val="000000"/>
          <w:sz w:val="24"/>
          <w:szCs w:val="24"/>
        </w:rPr>
        <w:t>а 1 год обучения – 1 года по 35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часов в год.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Программа может корректироваться в процессе работы с учетом возможностей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материальной базы, возрастных особенностей обучающихся, их способностей усваивать </w:t>
      </w:r>
    </w:p>
    <w:p w:rsidR="00D13EBA" w:rsidRPr="00D13EBA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материал. </w:t>
      </w:r>
    </w:p>
    <w:p w:rsidR="00D13EBA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7F00">
        <w:rPr>
          <w:rFonts w:ascii="Times New Roman" w:hAnsi="Times New Roman"/>
          <w:b/>
          <w:color w:val="000000"/>
          <w:sz w:val="24"/>
          <w:szCs w:val="24"/>
        </w:rPr>
        <w:t>Ф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орма организации занятий: </w:t>
      </w:r>
    </w:p>
    <w:p w:rsidR="00D13EBA" w:rsidRPr="00717F00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717F00">
        <w:rPr>
          <w:rFonts w:ascii="Times New Roman" w:hAnsi="Times New Roman"/>
          <w:color w:val="000000"/>
          <w:sz w:val="24"/>
          <w:szCs w:val="24"/>
        </w:rPr>
        <w:t>Основными формами учебно-тренирово</w:t>
      </w:r>
      <w:r>
        <w:rPr>
          <w:rFonts w:ascii="Times New Roman" w:hAnsi="Times New Roman"/>
          <w:color w:val="000000"/>
          <w:sz w:val="24"/>
          <w:szCs w:val="24"/>
        </w:rPr>
        <w:t xml:space="preserve">чной работы в секции являются: </w:t>
      </w:r>
      <w:r w:rsidRPr="00717F00">
        <w:rPr>
          <w:rFonts w:ascii="Times New Roman" w:hAnsi="Times New Roman"/>
          <w:color w:val="000000"/>
          <w:sz w:val="24"/>
          <w:szCs w:val="24"/>
        </w:rPr>
        <w:t>групповые занятия, участие в соревнован</w:t>
      </w:r>
      <w:r>
        <w:rPr>
          <w:rFonts w:ascii="Times New Roman" w:hAnsi="Times New Roman"/>
          <w:color w:val="000000"/>
          <w:sz w:val="24"/>
          <w:szCs w:val="24"/>
        </w:rPr>
        <w:t xml:space="preserve">иях,  теоретические занятия (в </w:t>
      </w:r>
      <w:r w:rsidRPr="00717F00">
        <w:rPr>
          <w:rFonts w:ascii="Times New Roman" w:hAnsi="Times New Roman"/>
          <w:color w:val="000000"/>
          <w:sz w:val="24"/>
          <w:szCs w:val="24"/>
        </w:rPr>
        <w:t>форме бесед, лекций, просмотра и анал</w:t>
      </w:r>
      <w:r>
        <w:rPr>
          <w:rFonts w:ascii="Times New Roman" w:hAnsi="Times New Roman"/>
          <w:color w:val="000000"/>
          <w:sz w:val="24"/>
          <w:szCs w:val="24"/>
        </w:rPr>
        <w:t xml:space="preserve">иза учебных кинофильмов, кино- </w:t>
      </w:r>
      <w:r w:rsidRPr="00717F00">
        <w:rPr>
          <w:rFonts w:ascii="Times New Roman" w:hAnsi="Times New Roman"/>
          <w:color w:val="000000"/>
          <w:sz w:val="24"/>
          <w:szCs w:val="24"/>
        </w:rPr>
        <w:t>или видеозаписей, просмотра соревнова</w:t>
      </w:r>
      <w:r>
        <w:rPr>
          <w:rFonts w:ascii="Times New Roman" w:hAnsi="Times New Roman"/>
          <w:color w:val="000000"/>
          <w:sz w:val="24"/>
          <w:szCs w:val="24"/>
        </w:rPr>
        <w:t xml:space="preserve">ний), медико-восстановительные </w:t>
      </w:r>
      <w:r w:rsidRPr="00717F00">
        <w:rPr>
          <w:rFonts w:ascii="Times New Roman" w:hAnsi="Times New Roman"/>
          <w:color w:val="000000"/>
          <w:sz w:val="24"/>
          <w:szCs w:val="24"/>
        </w:rPr>
        <w:t>мероприятия, культурно-массовые меро</w:t>
      </w:r>
      <w:r>
        <w:rPr>
          <w:rFonts w:ascii="Times New Roman" w:hAnsi="Times New Roman"/>
          <w:color w:val="000000"/>
          <w:sz w:val="24"/>
          <w:szCs w:val="24"/>
        </w:rPr>
        <w:t xml:space="preserve">приятия, участие в конкурсах и </w:t>
      </w:r>
      <w:r w:rsidRPr="00717F00">
        <w:rPr>
          <w:rFonts w:ascii="Times New Roman" w:hAnsi="Times New Roman"/>
          <w:color w:val="000000"/>
          <w:sz w:val="24"/>
          <w:szCs w:val="24"/>
        </w:rPr>
        <w:t>смотрах.</w:t>
      </w:r>
    </w:p>
    <w:p w:rsidR="00466EF6" w:rsidRDefault="00466EF6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6EF6" w:rsidRDefault="00466EF6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Pr="00453C56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Формы учебной работы, методы и средства обучения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учебного процесса строится с учетом 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индивидуальных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способностей обучающихся. В ходе усвоения программы учитываются темп развития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специальных умений и навыков.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Типы занятий: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теоретические, практические, исполнительские, строгие. Тематика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занятий строится с учетом интересов обучающихся, возможности их самовыражения.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Теория закрепляе</w:t>
      </w:r>
      <w:r>
        <w:rPr>
          <w:rFonts w:ascii="Times New Roman" w:hAnsi="Times New Roman"/>
          <w:color w:val="000000"/>
          <w:sz w:val="24"/>
          <w:szCs w:val="24"/>
        </w:rPr>
        <w:t xml:space="preserve">тся одновременно на практике. </w:t>
      </w:r>
    </w:p>
    <w:p w:rsidR="00D13EBA" w:rsidRPr="00453C56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Уровни организации образования: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начальный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– пробуждение интереса, закрепление интереса к теме, радость от результата 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AEE">
        <w:rPr>
          <w:rFonts w:ascii="Times New Roman" w:hAnsi="Times New Roman"/>
          <w:color w:val="000000"/>
          <w:sz w:val="24"/>
          <w:szCs w:val="24"/>
        </w:rPr>
        <w:t>2.репродуктивный –  умение профессионально повторить физические упражнения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AEE">
        <w:rPr>
          <w:rFonts w:ascii="Times New Roman" w:hAnsi="Times New Roman"/>
          <w:color w:val="000000"/>
          <w:sz w:val="24"/>
          <w:szCs w:val="24"/>
        </w:rPr>
        <w:t>3. креативный (творческий). Неотъемлемая часть программы –  проведение соревнований.  Деятельность воспитанников в подготовке соревнований способствует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AEE">
        <w:rPr>
          <w:rFonts w:ascii="Times New Roman" w:hAnsi="Times New Roman"/>
          <w:color w:val="000000"/>
          <w:sz w:val="24"/>
          <w:szCs w:val="24"/>
        </w:rPr>
        <w:t>развитию у них инициативы, коммуникативных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качеств, формирует чувство 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ответственности, воспитывает коллектив единомышленников. </w:t>
      </w:r>
    </w:p>
    <w:p w:rsidR="00D13EBA" w:rsidRPr="00BE59E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Методы, в основе которых лежит способ организации занятия: </w:t>
      </w:r>
    </w:p>
    <w:p w:rsidR="00D13EBA" w:rsidRPr="00BE59E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Словесные методы обучения: </w:t>
      </w:r>
    </w:p>
    <w:p w:rsidR="00D13EBA" w:rsidRPr="00BE59E7" w:rsidRDefault="00D13EBA" w:rsidP="00D13EBA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устное изложение; </w:t>
      </w:r>
    </w:p>
    <w:p w:rsidR="00D13EBA" w:rsidRPr="00BE59E7" w:rsidRDefault="00D13EBA" w:rsidP="00D13EBA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беседа, дискуссия; </w:t>
      </w:r>
    </w:p>
    <w:p w:rsidR="00D13EBA" w:rsidRPr="00BE59E7" w:rsidRDefault="00D13EBA" w:rsidP="00D13EBA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анализ спортивных соревнований и др. </w:t>
      </w:r>
    </w:p>
    <w:p w:rsidR="00D13EBA" w:rsidRPr="00BE59E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Наглядные методы обучения: </w:t>
      </w:r>
    </w:p>
    <w:p w:rsidR="00D13EBA" w:rsidRPr="00BE59E7" w:rsidRDefault="00D13EBA" w:rsidP="00D13EBA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 видеоматериалов, иллюстраций – информационный; </w:t>
      </w:r>
    </w:p>
    <w:p w:rsidR="00D13EBA" w:rsidRPr="00BE59E7" w:rsidRDefault="00D13EBA" w:rsidP="00D13EBA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показ, исполнения педагогом; </w:t>
      </w:r>
    </w:p>
    <w:p w:rsidR="00D13EBA" w:rsidRPr="00BE59E7" w:rsidRDefault="00D13EBA" w:rsidP="00D13EBA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наблюдение; </w:t>
      </w:r>
    </w:p>
    <w:p w:rsidR="00D13EBA" w:rsidRPr="00BE59E7" w:rsidRDefault="00D13EBA" w:rsidP="00D13EBA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работа по образцу – </w:t>
      </w:r>
      <w:proofErr w:type="gramStart"/>
      <w:r w:rsidRPr="00BE59E7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BE59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3EBA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3EBA" w:rsidRPr="00BE59E7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Практические методы обучения: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практических работ.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>Формы проведения занятий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разминка,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тренировка,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сдача нормативов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Кроме того, учащиеся обязаны ежедневно выполнять утреннюю гимнастику, а также </w:t>
      </w:r>
    </w:p>
    <w:p w:rsidR="00D13EBA" w:rsidRPr="00124AEE" w:rsidRDefault="00D13EBA" w:rsidP="00D13EBA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задания тренера-преподавателя по отработке отдельных элементов техники. </w:t>
      </w:r>
    </w:p>
    <w:p w:rsidR="00060093" w:rsidRDefault="00060093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6EF6" w:rsidRDefault="00466EF6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6EF6" w:rsidRDefault="00466EF6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Default="00D13EBA" w:rsidP="00E073AC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850F0B" w:rsidRDefault="00850F0B" w:rsidP="00E073AC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E073AC" w:rsidRDefault="00E073AC" w:rsidP="00E073AC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75413" w:rsidRDefault="00075413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5413" w:rsidRDefault="00075413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5413" w:rsidRDefault="00075413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966" w:rsidRDefault="00CA33A1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430A86" w:rsidRPr="00430A86">
        <w:rPr>
          <w:rFonts w:ascii="Times New Roman" w:hAnsi="Times New Roman"/>
          <w:b/>
          <w:color w:val="000000"/>
          <w:sz w:val="24"/>
          <w:szCs w:val="24"/>
        </w:rPr>
        <w:t xml:space="preserve">аздел 2. </w:t>
      </w:r>
      <w:r w:rsidR="00413966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курса </w:t>
      </w:r>
    </w:p>
    <w:p w:rsidR="00413966" w:rsidRDefault="00413966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3EBA" w:rsidRPr="00D13EBA" w:rsidRDefault="00D13EBA" w:rsidP="00D13EB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  </w:t>
      </w:r>
      <w:r w:rsidRPr="00D13EBA">
        <w:rPr>
          <w:b/>
          <w:bCs/>
          <w:color w:val="000000"/>
        </w:rPr>
        <w:t>Личностными результатами</w:t>
      </w:r>
      <w:r w:rsidRPr="00D13EBA">
        <w:rPr>
          <w:color w:val="000000"/>
        </w:rPr>
        <w:t> освоения, учащимися содержания программы являются следующие умения:</w:t>
      </w:r>
    </w:p>
    <w:p w:rsidR="00D13EBA" w:rsidRPr="00D13EBA" w:rsidRDefault="00D13EBA" w:rsidP="00D13EBA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13EBA" w:rsidRPr="00D13EBA" w:rsidRDefault="00D13EBA" w:rsidP="00D13EBA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13EBA" w:rsidRPr="00D13EBA" w:rsidRDefault="00D13EBA" w:rsidP="00D13EBA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D13EBA" w:rsidRPr="00D13EBA" w:rsidRDefault="00D13EBA" w:rsidP="00D13EBA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:rsidR="00D13EBA" w:rsidRPr="00D13EBA" w:rsidRDefault="00D13EBA" w:rsidP="00D13EB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       </w:t>
      </w:r>
      <w:r w:rsidRPr="00D13EBA">
        <w:rPr>
          <w:b/>
          <w:bCs/>
          <w:color w:val="000000"/>
        </w:rPr>
        <w:t>Метапредметными результатами</w:t>
      </w:r>
      <w:r w:rsidRPr="00D13EBA">
        <w:rPr>
          <w:color w:val="000000"/>
        </w:rPr>
        <w:t> освоения, учащимися содержания программы являются следующие умения: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находить ошибки при выполнении упражнений, отбирать способы их исправления;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оценивать красоту телосложения и осанки, сравнивать их с эталонными образцами;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13EBA" w:rsidRPr="00D13EBA" w:rsidRDefault="00D13EBA" w:rsidP="00D13EBA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13EBA" w:rsidRPr="00D13EBA" w:rsidRDefault="00D13EBA" w:rsidP="00D13EB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       </w:t>
      </w:r>
      <w:r w:rsidRPr="00D13EBA">
        <w:rPr>
          <w:b/>
          <w:bCs/>
          <w:color w:val="000000"/>
        </w:rPr>
        <w:t>Предметными результатами</w:t>
      </w:r>
      <w:r w:rsidRPr="00D13EBA">
        <w:rPr>
          <w:color w:val="000000"/>
        </w:rPr>
        <w:t> освоения, учащимися содержания программы являются следующие умения: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lastRenderedPageBreak/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взаимодействовать со сверстниками по правилам проведения подвижных игр и соревнований;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подавать строевые команды, вести подсчёт при выполнении общеразвивающих упражнений;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 xml:space="preserve">выполнять акробатические и гимнастические комбинации на необходимом </w:t>
      </w:r>
      <w:proofErr w:type="gramStart"/>
      <w:r w:rsidRPr="00D13EBA">
        <w:rPr>
          <w:color w:val="000000"/>
        </w:rPr>
        <w:t>техничном уровне</w:t>
      </w:r>
      <w:proofErr w:type="gramEnd"/>
      <w:r w:rsidRPr="00D13EBA">
        <w:rPr>
          <w:color w:val="000000"/>
        </w:rPr>
        <w:t>, характеризовать признаки техничного исполнения;</w:t>
      </w:r>
    </w:p>
    <w:p w:rsidR="00D13EBA" w:rsidRP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3EBA">
        <w:rPr>
          <w:color w:val="00000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13EBA" w:rsidRDefault="00D13EBA" w:rsidP="00D13EBA">
      <w:pPr>
        <w:pStyle w:val="a5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13EBA">
        <w:rPr>
          <w:color w:val="000000"/>
        </w:rPr>
        <w:t>применять жизненно важные двигательные навыки и умения различными способами, в различных изменяющихся, вариативных условиях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F79" w:rsidRDefault="00D62F79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73AC" w:rsidRDefault="00E073AC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73AC" w:rsidRDefault="00E073AC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966" w:rsidRDefault="001D52D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3</w:t>
      </w:r>
      <w:r w:rsidRPr="00430A8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</w:t>
      </w:r>
    </w:p>
    <w:p w:rsidR="00E073AC" w:rsidRDefault="00E073AC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069"/>
        <w:gridCol w:w="4035"/>
        <w:gridCol w:w="979"/>
        <w:gridCol w:w="1140"/>
        <w:gridCol w:w="1444"/>
        <w:gridCol w:w="1789"/>
      </w:tblGrid>
      <w:tr w:rsidR="00E073AC" w:rsidTr="000F6193">
        <w:tc>
          <w:tcPr>
            <w:tcW w:w="1069" w:type="dxa"/>
            <w:vMerge w:val="restart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35" w:type="dxa"/>
            <w:vMerge w:val="restart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63" w:type="dxa"/>
            <w:gridSpan w:val="3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  <w:vMerge w:val="restart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0F6193" w:rsidTr="000F6193">
        <w:tc>
          <w:tcPr>
            <w:tcW w:w="1069" w:type="dxa"/>
            <w:vMerge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Merge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44" w:type="dxa"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89" w:type="dxa"/>
            <w:vMerge/>
          </w:tcPr>
          <w:p w:rsidR="00E073AC" w:rsidRPr="00E073AC" w:rsidRDefault="00E073AC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73AC" w:rsidTr="00C86019">
        <w:tc>
          <w:tcPr>
            <w:tcW w:w="10456" w:type="dxa"/>
            <w:gridSpan w:val="6"/>
          </w:tcPr>
          <w:p w:rsidR="00E073AC" w:rsidRPr="00E073AC" w:rsidRDefault="000F6193" w:rsidP="00E073A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Вводное занятие – 1 час</w:t>
            </w:r>
          </w:p>
        </w:tc>
      </w:tr>
      <w:tr w:rsidR="000F6193" w:rsidTr="000F6193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F6193" w:rsidRPr="000F6193" w:rsidRDefault="000F6193" w:rsidP="000F6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F5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Инструктаж по технике безопасности.</w:t>
            </w:r>
          </w:p>
        </w:tc>
        <w:tc>
          <w:tcPr>
            <w:tcW w:w="979" w:type="dxa"/>
          </w:tcPr>
          <w:p w:rsid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93" w:rsidRPr="000F6193" w:rsidRDefault="000F6193" w:rsidP="000F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93" w:rsidRPr="000F6193" w:rsidRDefault="000F6193" w:rsidP="000F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193" w:rsidTr="003C2175">
        <w:tc>
          <w:tcPr>
            <w:tcW w:w="10456" w:type="dxa"/>
            <w:gridSpan w:val="6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16 часов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Бег 500-1000м.</w:t>
            </w:r>
          </w:p>
          <w:p w:rsidR="00B41809" w:rsidRPr="000F6193" w:rsidRDefault="00B41809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Тактика бега на длинные дистанции. Бег 1000-1500м.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Сочетание работы рук, ног, туловища в беге на длинные дистанции.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Бег 2000-2500м в сочетании с дыханием.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Бег на результат. Сдача контрольного норматива.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Бег на 60-100м в сочетании с дыханием.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Интервальная тренировка - чередование скорости бега.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 xml:space="preserve">Кросс по пересеченной местности. </w:t>
            </w:r>
          </w:p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Ускорение 60,100м.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Бег на короткие дистанции на  результат.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Обучение финальному усилию в метании с места.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Обучение разбегу в метании малого мяча.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Метание с разбега в горизонтальную цель.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Метание с разбега в вертикальную цель.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Метание в полной координации на дальность.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F6193">
        <w:tc>
          <w:tcPr>
            <w:tcW w:w="106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0F6193">
              <w:rPr>
                <w:rStyle w:val="c6"/>
                <w:color w:val="000000"/>
              </w:rPr>
              <w:t>Сдача контрольного норматива.</w:t>
            </w:r>
          </w:p>
          <w:p w:rsidR="000F6193" w:rsidRPr="000F6193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6A447B">
        <w:tc>
          <w:tcPr>
            <w:tcW w:w="10456" w:type="dxa"/>
            <w:gridSpan w:val="6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6 часов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Работа рук и ног без палок в попеременных ходах.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 xml:space="preserve">Работа попеременным ходом с </w:t>
            </w:r>
            <w:r w:rsidRPr="004C4324">
              <w:rPr>
                <w:rStyle w:val="c6"/>
                <w:color w:val="000000"/>
              </w:rPr>
              <w:lastRenderedPageBreak/>
              <w:t>палками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4C4324" w:rsidRDefault="000F6193" w:rsidP="000F6193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Перемещения на лыжах по пересеченной местности классическим ходом  2500-3000км.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Работа рук и ног коньковым ходом</w:t>
            </w:r>
          </w:p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Коньковый ход с палками по учебному кругу.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6193" w:rsidTr="00061445">
        <w:tc>
          <w:tcPr>
            <w:tcW w:w="1069" w:type="dxa"/>
          </w:tcPr>
          <w:p w:rsidR="000F6193" w:rsidRPr="00E073AC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 xml:space="preserve">Передвижение </w:t>
            </w:r>
            <w:r>
              <w:rPr>
                <w:rStyle w:val="c6"/>
                <w:color w:val="000000"/>
              </w:rPr>
              <w:t xml:space="preserve">коньковым ходом по пересеченной </w:t>
            </w:r>
            <w:r w:rsidRPr="004C4324">
              <w:rPr>
                <w:rStyle w:val="c6"/>
                <w:color w:val="000000"/>
              </w:rPr>
              <w:t>местности.</w:t>
            </w:r>
          </w:p>
          <w:p w:rsidR="000F6193" w:rsidRPr="004C4324" w:rsidRDefault="000F6193" w:rsidP="000F6193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Сдача контрольного норматива</w:t>
            </w:r>
          </w:p>
        </w:tc>
        <w:tc>
          <w:tcPr>
            <w:tcW w:w="97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F6193" w:rsidRPr="000F6193" w:rsidRDefault="000F6193" w:rsidP="000F6193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6664A2">
        <w:tc>
          <w:tcPr>
            <w:tcW w:w="10456" w:type="dxa"/>
            <w:gridSpan w:val="6"/>
          </w:tcPr>
          <w:p w:rsidR="00B41809" w:rsidRPr="00E073AC" w:rsidRDefault="00B41809" w:rsidP="000F6193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– 12 часов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Прыжки из различных  </w:t>
            </w:r>
            <w:proofErr w:type="spellStart"/>
            <w:r w:rsidRPr="004C4324">
              <w:rPr>
                <w:rStyle w:val="c6"/>
                <w:color w:val="000000"/>
              </w:rPr>
              <w:t>и.</w:t>
            </w:r>
            <w:r>
              <w:rPr>
                <w:rStyle w:val="c6"/>
                <w:color w:val="000000"/>
              </w:rPr>
              <w:t>п</w:t>
            </w:r>
            <w:proofErr w:type="spellEnd"/>
            <w:r>
              <w:rPr>
                <w:rStyle w:val="c6"/>
                <w:color w:val="000000"/>
              </w:rPr>
              <w:t>.</w:t>
            </w:r>
            <w:r w:rsidRPr="004C4324">
              <w:rPr>
                <w:rStyle w:val="c6"/>
                <w:color w:val="000000"/>
              </w:rPr>
              <w:t xml:space="preserve"> с продвижением вперед, с доставанием предметов.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Прыжки с подтягиванием колен к груди на месте и с продвижением.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Прыжки через скамейку в длину и высоту.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Прыжок в длину – одинарный, тройной.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Прыжок в длину с места на результат.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с помощью партнера.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с отягощением.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0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на снарядах.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rPr>
          <w:trHeight w:val="120"/>
        </w:trPr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41809" w:rsidTr="00FB123F">
        <w:trPr>
          <w:trHeight w:val="150"/>
        </w:trPr>
        <w:tc>
          <w:tcPr>
            <w:tcW w:w="1069" w:type="dxa"/>
          </w:tcPr>
          <w:p w:rsidR="00B41809" w:rsidRPr="00E073AC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41809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  <w:r w:rsidRPr="004C4324">
              <w:rPr>
                <w:rStyle w:val="c6"/>
                <w:color w:val="000000"/>
              </w:rPr>
              <w:t>Контрольные нормативы по ГТО.</w:t>
            </w:r>
          </w:p>
          <w:p w:rsidR="00B41809" w:rsidRPr="004C4324" w:rsidRDefault="00B41809" w:rsidP="00B41809">
            <w:pPr>
              <w:pStyle w:val="c12"/>
              <w:spacing w:before="0" w:after="0"/>
              <w:jc w:val="center"/>
              <w:rPr>
                <w:rStyle w:val="c6"/>
                <w:color w:val="000000"/>
              </w:rPr>
            </w:pPr>
          </w:p>
        </w:tc>
        <w:tc>
          <w:tcPr>
            <w:tcW w:w="979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B41809" w:rsidRPr="00B41809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41809" w:rsidRPr="000F6193" w:rsidRDefault="00B41809" w:rsidP="00B41809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E073AC" w:rsidRDefault="00E073AC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966" w:rsidRDefault="00413966" w:rsidP="001D52D4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C5419" w:rsidRPr="008317BF" w:rsidRDefault="000C5419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4324" w:rsidRDefault="004C4324" w:rsidP="004C4324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717D5F" w:rsidRDefault="00717D5F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57786" w:rsidRPr="00430A86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4. </w:t>
      </w:r>
      <w:r w:rsidR="00757786" w:rsidRPr="00430A86">
        <w:rPr>
          <w:rFonts w:ascii="Times New Roman" w:hAnsi="Times New Roman"/>
          <w:b/>
          <w:color w:val="000000"/>
          <w:sz w:val="24"/>
          <w:szCs w:val="24"/>
        </w:rPr>
        <w:t>Содержание программы.</w:t>
      </w:r>
    </w:p>
    <w:p w:rsidR="00757786" w:rsidRDefault="00757786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786" w:rsidRPr="004C4324" w:rsidRDefault="004C4324" w:rsidP="004C4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324">
        <w:rPr>
          <w:rFonts w:ascii="Times New Roman" w:hAnsi="Times New Roman" w:cs="Times New Roman"/>
          <w:color w:val="000000"/>
          <w:sz w:val="24"/>
          <w:szCs w:val="24"/>
        </w:rPr>
        <w:t>Вводное занятие. Инст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руктаж по технике безопасности.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Техника бега на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инные дистанции. Бег 500-1000м.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Тактика бега на дли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нные дистанции. Бег 1000-1500м.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Сочетание работы рук, ног, туловища в беге на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линные дистанции.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Бег 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0-2500м в сочетании с дыханием.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Бег на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Сдача контрольного норматива.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 xml:space="preserve">Техника бега на короткие дистанции. Бег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30м - работа рук, ног, корпуса.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 xml:space="preserve">Бег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60-100м в сочетании с дыханием.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Интервальная трениров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- чередование скорости бега.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 по пересеченной местности. Ускорение 60,100м.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Бег на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роткие дистанции на результат.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Обучение финал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ьному усилию в метании с места.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разбегу в метании малого мяча.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Метание с разбега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горизонтальную цель.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Метание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разбега в вертикальную цель.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Метание в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олной координации на дальность. Сдача контрольного норматива.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 xml:space="preserve">Работа рук и ног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палок в попеременных ходах.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попеременным ходом с палками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Перемещения на лыжах по пересеченной местности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лассическим ходом 2500-3000км.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Работа рук и ног коньковым ходом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Коньковый ход с палками по учебному кругу.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Передвижение коньковым ходом по пересеченной местности.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Сдача контрольного норматива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 xml:space="preserve">Прыжки из различных  </w:t>
      </w:r>
      <w:proofErr w:type="spellStart"/>
      <w:r w:rsidRPr="004C4324">
        <w:rPr>
          <w:rFonts w:ascii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4C4324">
        <w:rPr>
          <w:rFonts w:ascii="Times New Roman" w:hAnsi="Times New Roman" w:cs="Times New Roman"/>
          <w:color w:val="000000"/>
          <w:sz w:val="24"/>
          <w:szCs w:val="24"/>
        </w:rPr>
        <w:t>. с продвижением вперед, с доставанием предметов.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Прыжки с подтягиванием колен к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руди на месте и с продвижением.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Прыжки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ерез скамейку в длину и высоту.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Прыжо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в длину – одинарный, тройной.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Прыжо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в длину с места на результат.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гибкости с помощью партнера.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азвитие гибкости с отягощением.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 с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спользованием собственной силы.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 с помо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щью эспандера или амортизатора.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 гибкости на снарядах.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 с полной амплитудой с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без (махи, рывки, наклоны). </w:t>
      </w:r>
      <w:r w:rsidRPr="004C4324">
        <w:rPr>
          <w:rFonts w:ascii="Times New Roman" w:hAnsi="Times New Roman" w:cs="Times New Roman"/>
          <w:color w:val="000000"/>
          <w:sz w:val="24"/>
          <w:szCs w:val="24"/>
        </w:rPr>
        <w:t>Контрольные нормативы по ГТО.</w:t>
      </w: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2D4" w:rsidRDefault="001D52D4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2D4" w:rsidRDefault="001D52D4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2D4" w:rsidRDefault="001D52D4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2D4" w:rsidRDefault="001D52D4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2D4" w:rsidRDefault="001D52D4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1D52D4">
      <w:pPr>
        <w:pStyle w:val="a5"/>
        <w:spacing w:before="0" w:beforeAutospacing="0" w:after="0" w:afterAutospacing="0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C4324" w:rsidRDefault="004C432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2D0C18" w:rsidRDefault="002D0C18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757786" w:rsidRPr="000C5419" w:rsidRDefault="00757786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0C5419">
        <w:rPr>
          <w:b/>
          <w:color w:val="000000"/>
          <w:szCs w:val="27"/>
        </w:rPr>
        <w:t>Раздел 4. Организационно – педагогические условия реализации программы.</w:t>
      </w:r>
    </w:p>
    <w:p w:rsidR="00757786" w:rsidRPr="008317BF" w:rsidRDefault="00757786" w:rsidP="001D52D4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  <w:u w:val="single"/>
        </w:rPr>
      </w:pPr>
      <w:r w:rsidRPr="008317BF">
        <w:rPr>
          <w:b/>
          <w:color w:val="000000"/>
          <w:szCs w:val="27"/>
          <w:u w:val="single"/>
        </w:rPr>
        <w:t>Материально – технические условия реализации программы:</w:t>
      </w:r>
    </w:p>
    <w:p w:rsidR="004C4324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>1.Учебно-производстве</w:t>
      </w:r>
      <w:r>
        <w:rPr>
          <w:b/>
          <w:color w:val="000000"/>
          <w:szCs w:val="27"/>
        </w:rPr>
        <w:t xml:space="preserve">нное обеспечение: </w:t>
      </w:r>
    </w:p>
    <w:p w:rsidR="004C4324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403F0E">
        <w:rPr>
          <w:color w:val="000000"/>
          <w:szCs w:val="27"/>
        </w:rPr>
        <w:t xml:space="preserve">-спортивная форма и обувь на каждого ученика  </w:t>
      </w:r>
    </w:p>
    <w:p w:rsidR="004C4324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proofErr w:type="gramStart"/>
      <w:r w:rsidRPr="00403F0E">
        <w:rPr>
          <w:color w:val="000000"/>
          <w:szCs w:val="27"/>
        </w:rPr>
        <w:t xml:space="preserve">-спорт инвентарь: маты, мячи (баскетбольные, футбольные, теннисные, малые),  гимнастические  палки,  шведская  стенка,  бревно,  обручи, гимнастические  скамьи,  кегли,  скакалки,  ракетки  для  тенниса  и бадминтона, воланы, футбольные ворота  </w:t>
      </w:r>
      <w:proofErr w:type="gramEnd"/>
    </w:p>
    <w:p w:rsidR="004C4324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403F0E">
        <w:rPr>
          <w:color w:val="000000"/>
          <w:szCs w:val="27"/>
        </w:rPr>
        <w:t>-технические средства обучения</w:t>
      </w:r>
      <w:r>
        <w:rPr>
          <w:color w:val="000000"/>
          <w:szCs w:val="27"/>
        </w:rPr>
        <w:t xml:space="preserve"> (телевизор, видео, проектор)  </w:t>
      </w:r>
    </w:p>
    <w:p w:rsidR="004C4324" w:rsidRPr="00403F0E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403F0E">
        <w:rPr>
          <w:color w:val="000000"/>
          <w:szCs w:val="27"/>
        </w:rPr>
        <w:t>-физкультурный зал (зал 24 на 12,палубный, деревянный пол, разметка, стены  ровные,  без  выступов,  температура  воздуха  16-18  градусов, достаточное  освещение,  вентиляция,  шумоизоляция,  достаточное количество спортивного оборудования), спортивный стадион.</w:t>
      </w:r>
    </w:p>
    <w:p w:rsidR="004C4324" w:rsidRPr="00F41ED3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2.Дидактические средства: </w:t>
      </w:r>
    </w:p>
    <w:p w:rsidR="004C4324" w:rsidRPr="00F41ED3" w:rsidRDefault="004C4324" w:rsidP="004C4324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ТСО: музыкальный центр </w:t>
      </w:r>
    </w:p>
    <w:p w:rsidR="004C4324" w:rsidRPr="00F41ED3" w:rsidRDefault="004C4324" w:rsidP="004C4324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видеомагнитофон </w:t>
      </w:r>
    </w:p>
    <w:p w:rsidR="004C4324" w:rsidRDefault="004C4324" w:rsidP="004C4324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фотоаппарат </w:t>
      </w:r>
    </w:p>
    <w:p w:rsidR="004C4324" w:rsidRPr="00F41ED3" w:rsidRDefault="004C4324" w:rsidP="004C4324">
      <w:pPr>
        <w:pStyle w:val="a5"/>
        <w:spacing w:before="0" w:beforeAutospacing="0" w:after="0" w:afterAutospacing="0" w:line="100" w:lineRule="atLeast"/>
        <w:ind w:left="360"/>
        <w:jc w:val="both"/>
        <w:rPr>
          <w:color w:val="000000"/>
          <w:szCs w:val="27"/>
        </w:rPr>
      </w:pPr>
    </w:p>
    <w:p w:rsidR="004C4324" w:rsidRPr="00F41ED3" w:rsidRDefault="004C4324" w:rsidP="004C4324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 3.Учебно-наглядные пособия: </w:t>
      </w:r>
    </w:p>
    <w:p w:rsidR="004C4324" w:rsidRPr="00F41ED3" w:rsidRDefault="004C4324" w:rsidP="004C4324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учебные видеоматериалы </w:t>
      </w:r>
    </w:p>
    <w:p w:rsidR="004C4324" w:rsidRPr="00F41ED3" w:rsidRDefault="004C4324" w:rsidP="004C4324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журналы </w:t>
      </w:r>
    </w:p>
    <w:p w:rsidR="004C4324" w:rsidRPr="00F41ED3" w:rsidRDefault="004C4324" w:rsidP="004C4324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настольные игры </w:t>
      </w:r>
    </w:p>
    <w:p w:rsidR="004C4324" w:rsidRDefault="004C4324" w:rsidP="004C4324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плакаты ситуаций </w:t>
      </w:r>
    </w:p>
    <w:p w:rsidR="004C4324" w:rsidRDefault="004C4324" w:rsidP="004C4324">
      <w:pPr>
        <w:pStyle w:val="a5"/>
        <w:spacing w:before="0" w:beforeAutospacing="0" w:after="0" w:afterAutospacing="0" w:line="100" w:lineRule="atLeast"/>
        <w:jc w:val="both"/>
        <w:rPr>
          <w:color w:val="000000"/>
          <w:szCs w:val="27"/>
        </w:rPr>
      </w:pPr>
    </w:p>
    <w:p w:rsidR="004C4324" w:rsidRPr="00F41ED3" w:rsidRDefault="004C4324" w:rsidP="004C4324">
      <w:pPr>
        <w:pStyle w:val="a5"/>
        <w:spacing w:before="0" w:beforeAutospacing="0" w:after="0" w:afterAutospacing="0" w:line="100" w:lineRule="atLeast"/>
        <w:ind w:left="1080"/>
        <w:jc w:val="both"/>
        <w:rPr>
          <w:color w:val="000000"/>
          <w:szCs w:val="27"/>
        </w:rPr>
      </w:pPr>
    </w:p>
    <w:p w:rsidR="004C4324" w:rsidRPr="000C5419" w:rsidRDefault="004C4324" w:rsidP="004C4324">
      <w:pPr>
        <w:pStyle w:val="a5"/>
        <w:spacing w:before="0" w:beforeAutospacing="0" w:after="0" w:afterAutospacing="0"/>
        <w:jc w:val="both"/>
        <w:rPr>
          <w:b/>
          <w:color w:val="000000"/>
          <w:szCs w:val="27"/>
          <w:u w:val="single"/>
        </w:rPr>
      </w:pPr>
      <w:r w:rsidRPr="000C5419">
        <w:rPr>
          <w:b/>
          <w:color w:val="000000"/>
          <w:szCs w:val="27"/>
          <w:u w:val="single"/>
        </w:rPr>
        <w:t>Учебно – методическое и информационное обеспечение:</w:t>
      </w:r>
    </w:p>
    <w:p w:rsidR="004C4324" w:rsidRDefault="004C4324" w:rsidP="004C4324">
      <w:pPr>
        <w:spacing w:after="0" w:line="240" w:lineRule="auto"/>
        <w:ind w:right="5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</w:p>
    <w:p w:rsidR="004C4324" w:rsidRDefault="004C4324" w:rsidP="004C4324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 xml:space="preserve">Список литературы для учителя: </w:t>
      </w:r>
    </w:p>
    <w:p w:rsidR="004C4324" w:rsidRPr="00A06FE0" w:rsidRDefault="004C4324" w:rsidP="004C4324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>1. Верхошанский Ю.В. Основы специа</w:t>
      </w:r>
      <w:r>
        <w:rPr>
          <w:rFonts w:ascii="Times New Roman" w:hAnsi="Times New Roman"/>
          <w:sz w:val="24"/>
          <w:szCs w:val="24"/>
        </w:rPr>
        <w:t xml:space="preserve">льной подготовки спортсмена. - </w:t>
      </w:r>
      <w:r w:rsidRPr="00403F0E">
        <w:rPr>
          <w:rFonts w:ascii="Times New Roman" w:hAnsi="Times New Roman"/>
          <w:sz w:val="24"/>
          <w:szCs w:val="24"/>
        </w:rPr>
        <w:t xml:space="preserve">М.,1988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2. Годик М.А. Контроль тренировочных </w:t>
      </w:r>
      <w:r>
        <w:rPr>
          <w:rFonts w:ascii="Times New Roman" w:hAnsi="Times New Roman"/>
          <w:sz w:val="24"/>
          <w:szCs w:val="24"/>
        </w:rPr>
        <w:t xml:space="preserve">и соревновательных нагрузок. – </w:t>
      </w:r>
      <w:r w:rsidRPr="00403F0E">
        <w:rPr>
          <w:rFonts w:ascii="Times New Roman" w:hAnsi="Times New Roman"/>
          <w:sz w:val="24"/>
          <w:szCs w:val="24"/>
        </w:rPr>
        <w:t xml:space="preserve">М.,1980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3. Голощапов Б.Р. История физической культуры. – М.,2009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4. Гришина </w:t>
      </w:r>
      <w:proofErr w:type="spellStart"/>
      <w:r w:rsidRPr="00403F0E">
        <w:rPr>
          <w:rFonts w:ascii="Times New Roman" w:hAnsi="Times New Roman"/>
          <w:sz w:val="24"/>
          <w:szCs w:val="24"/>
        </w:rPr>
        <w:t>Ю.И.Общая</w:t>
      </w:r>
      <w:proofErr w:type="spellEnd"/>
      <w:r w:rsidRPr="00403F0E">
        <w:rPr>
          <w:rFonts w:ascii="Times New Roman" w:hAnsi="Times New Roman"/>
          <w:sz w:val="24"/>
          <w:szCs w:val="24"/>
        </w:rPr>
        <w:t xml:space="preserve"> физическая подготовка. - М.,2010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5. Каганов Л.С. Развиваем выносливость. – М.,1990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6. Ловейко </w:t>
      </w:r>
      <w:proofErr w:type="spellStart"/>
      <w:r w:rsidRPr="00403F0E">
        <w:rPr>
          <w:rFonts w:ascii="Times New Roman" w:hAnsi="Times New Roman"/>
          <w:sz w:val="24"/>
          <w:szCs w:val="24"/>
        </w:rPr>
        <w:t>И.Д.Формирование</w:t>
      </w:r>
      <w:proofErr w:type="spellEnd"/>
      <w:r w:rsidRPr="00403F0E">
        <w:rPr>
          <w:rFonts w:ascii="Times New Roman" w:hAnsi="Times New Roman"/>
          <w:sz w:val="24"/>
          <w:szCs w:val="24"/>
        </w:rPr>
        <w:t xml:space="preserve"> осанки у школьников. - М.,1982.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>7. Лях В.И., Зданевич А.А. Ком</w:t>
      </w:r>
      <w:r>
        <w:rPr>
          <w:rFonts w:ascii="Times New Roman" w:hAnsi="Times New Roman"/>
          <w:sz w:val="24"/>
          <w:szCs w:val="24"/>
        </w:rPr>
        <w:t xml:space="preserve">плексная программа физического </w:t>
      </w:r>
      <w:r w:rsidRPr="00403F0E">
        <w:rPr>
          <w:rFonts w:ascii="Times New Roman" w:hAnsi="Times New Roman"/>
          <w:sz w:val="24"/>
          <w:szCs w:val="24"/>
        </w:rPr>
        <w:t xml:space="preserve">воспитания. - М.,2008.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8. Лукьяненко В.П. Физическая культура: основы знаний.- М.,2005.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403F0E">
        <w:rPr>
          <w:rFonts w:ascii="Times New Roman" w:hAnsi="Times New Roman"/>
          <w:sz w:val="24"/>
          <w:szCs w:val="24"/>
        </w:rPr>
        <w:t>Менхин</w:t>
      </w:r>
      <w:proofErr w:type="spellEnd"/>
      <w:r w:rsidRPr="00403F0E">
        <w:rPr>
          <w:rFonts w:ascii="Times New Roman" w:hAnsi="Times New Roman"/>
          <w:sz w:val="24"/>
          <w:szCs w:val="24"/>
        </w:rPr>
        <w:t xml:space="preserve"> Ю.В. Оздоровительная г</w:t>
      </w:r>
      <w:r>
        <w:rPr>
          <w:rFonts w:ascii="Times New Roman" w:hAnsi="Times New Roman"/>
          <w:sz w:val="24"/>
          <w:szCs w:val="24"/>
        </w:rPr>
        <w:t xml:space="preserve">имнастика: теория и методика.- </w:t>
      </w:r>
      <w:r w:rsidRPr="00403F0E">
        <w:rPr>
          <w:rFonts w:ascii="Times New Roman" w:hAnsi="Times New Roman"/>
          <w:sz w:val="24"/>
          <w:szCs w:val="24"/>
        </w:rPr>
        <w:t xml:space="preserve">Ростов - на - Дону,2002.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10. Новиков Ю.Н. Физкультура или спорт. – М.,1996 </w:t>
      </w:r>
    </w:p>
    <w:p w:rsidR="004C4324" w:rsidRPr="00403F0E" w:rsidRDefault="004C4324" w:rsidP="00C71F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>11. Окунев О.Р. Бадминтон. – М.,2009</w:t>
      </w:r>
    </w:p>
    <w:p w:rsidR="004C4324" w:rsidRPr="00403F0E" w:rsidRDefault="004C4324" w:rsidP="004C4324">
      <w:pPr>
        <w:ind w:firstLine="708"/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>Списо</w:t>
      </w:r>
      <w:r>
        <w:rPr>
          <w:rFonts w:ascii="Times New Roman" w:hAnsi="Times New Roman"/>
          <w:b/>
          <w:sz w:val="24"/>
          <w:szCs w:val="24"/>
        </w:rPr>
        <w:t xml:space="preserve">к литературы для воспитанников </w:t>
      </w:r>
    </w:p>
    <w:p w:rsidR="004C4324" w:rsidRPr="00403F0E" w:rsidRDefault="004C4324" w:rsidP="004C4324">
      <w:pPr>
        <w:spacing w:after="0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1.Баршай В.М. Активные игры для детей. – М.,2001  </w:t>
      </w:r>
    </w:p>
    <w:p w:rsidR="004C4324" w:rsidRPr="00403F0E" w:rsidRDefault="004C4324" w:rsidP="004C4324">
      <w:pPr>
        <w:spacing w:after="0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2. Баршай В.М. Физкультура в школе и дома. – М.,2001  </w:t>
      </w:r>
    </w:p>
    <w:p w:rsidR="004C4324" w:rsidRPr="00403F0E" w:rsidRDefault="004C4324" w:rsidP="004C4324">
      <w:pPr>
        <w:spacing w:after="0"/>
        <w:rPr>
          <w:rFonts w:ascii="Times New Roman" w:hAnsi="Times New Roman"/>
          <w:sz w:val="24"/>
          <w:szCs w:val="24"/>
        </w:rPr>
      </w:pPr>
      <w:r w:rsidRPr="00403F0E">
        <w:rPr>
          <w:rFonts w:ascii="Times New Roman" w:hAnsi="Times New Roman"/>
          <w:sz w:val="24"/>
          <w:szCs w:val="24"/>
        </w:rPr>
        <w:t xml:space="preserve">3.Воликова Т.В. Режим дня в жизни школьников. – М.,1979  </w:t>
      </w:r>
    </w:p>
    <w:p w:rsidR="004C4324" w:rsidRPr="00A06FE0" w:rsidRDefault="004C4324" w:rsidP="004C4324">
      <w:pPr>
        <w:spacing w:after="0"/>
        <w:rPr>
          <w:rFonts w:ascii="Times New Roman" w:hAnsi="Times New Roman"/>
          <w:sz w:val="24"/>
          <w:szCs w:val="24"/>
        </w:rPr>
        <w:sectPr w:rsidR="004C4324" w:rsidRPr="00A06FE0" w:rsidSect="00944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3F0E">
        <w:rPr>
          <w:rFonts w:ascii="Times New Roman" w:hAnsi="Times New Roman"/>
          <w:sz w:val="24"/>
          <w:szCs w:val="24"/>
        </w:rPr>
        <w:lastRenderedPageBreak/>
        <w:t>4.Ковалева Е. Игры на свежем воздух</w:t>
      </w:r>
      <w:r w:rsidR="00894BC3">
        <w:rPr>
          <w:rFonts w:ascii="Times New Roman" w:hAnsi="Times New Roman"/>
          <w:sz w:val="24"/>
          <w:szCs w:val="24"/>
        </w:rPr>
        <w:t>е для детей и взрослых – М.,20</w:t>
      </w:r>
    </w:p>
    <w:p w:rsidR="00216478" w:rsidRPr="008317BF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16478" w:rsidRPr="008317BF" w:rsidSect="00A5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AD" w:rsidRDefault="009761AD" w:rsidP="00413966">
      <w:pPr>
        <w:spacing w:after="0" w:line="240" w:lineRule="auto"/>
      </w:pPr>
      <w:r>
        <w:separator/>
      </w:r>
    </w:p>
  </w:endnote>
  <w:endnote w:type="continuationSeparator" w:id="0">
    <w:p w:rsidR="009761AD" w:rsidRDefault="009761AD" w:rsidP="0041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AD" w:rsidRDefault="009761AD" w:rsidP="00413966">
      <w:pPr>
        <w:spacing w:after="0" w:line="240" w:lineRule="auto"/>
      </w:pPr>
      <w:r>
        <w:separator/>
      </w:r>
    </w:p>
  </w:footnote>
  <w:footnote w:type="continuationSeparator" w:id="0">
    <w:p w:rsidR="009761AD" w:rsidRDefault="009761AD" w:rsidP="0041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89B"/>
      </v:shape>
    </w:pict>
  </w:numPicBullet>
  <w:abstractNum w:abstractNumId="0">
    <w:nsid w:val="023B46AB"/>
    <w:multiLevelType w:val="hybridMultilevel"/>
    <w:tmpl w:val="A81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7A0B"/>
    <w:multiLevelType w:val="hybridMultilevel"/>
    <w:tmpl w:val="D602BB1E"/>
    <w:lvl w:ilvl="0" w:tplc="40486B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D67"/>
    <w:multiLevelType w:val="hybridMultilevel"/>
    <w:tmpl w:val="589E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3411"/>
    <w:multiLevelType w:val="hybridMultilevel"/>
    <w:tmpl w:val="6FE04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0F0"/>
    <w:multiLevelType w:val="multilevel"/>
    <w:tmpl w:val="28C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F4C30"/>
    <w:multiLevelType w:val="multilevel"/>
    <w:tmpl w:val="41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C1F1D"/>
    <w:multiLevelType w:val="multilevel"/>
    <w:tmpl w:val="881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27693"/>
    <w:multiLevelType w:val="multilevel"/>
    <w:tmpl w:val="61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539BD"/>
    <w:multiLevelType w:val="multilevel"/>
    <w:tmpl w:val="A22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00B17"/>
    <w:multiLevelType w:val="hybridMultilevel"/>
    <w:tmpl w:val="7500160E"/>
    <w:lvl w:ilvl="0" w:tplc="C3F645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F2844"/>
    <w:multiLevelType w:val="hybridMultilevel"/>
    <w:tmpl w:val="F78E9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7022D"/>
    <w:multiLevelType w:val="hybridMultilevel"/>
    <w:tmpl w:val="69A43C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9F5FEA"/>
    <w:multiLevelType w:val="multilevel"/>
    <w:tmpl w:val="C9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32CE7"/>
    <w:multiLevelType w:val="hybridMultilevel"/>
    <w:tmpl w:val="8CC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32A8B"/>
    <w:multiLevelType w:val="hybridMultilevel"/>
    <w:tmpl w:val="8B688D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985F1E"/>
    <w:multiLevelType w:val="multilevel"/>
    <w:tmpl w:val="A3E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A3356"/>
    <w:multiLevelType w:val="multilevel"/>
    <w:tmpl w:val="2E5C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65D90"/>
    <w:multiLevelType w:val="hybridMultilevel"/>
    <w:tmpl w:val="830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A86B39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76B96"/>
    <w:multiLevelType w:val="hybridMultilevel"/>
    <w:tmpl w:val="4D2CED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D41400"/>
    <w:multiLevelType w:val="hybridMultilevel"/>
    <w:tmpl w:val="08F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C5576"/>
    <w:multiLevelType w:val="multilevel"/>
    <w:tmpl w:val="8D9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A90AC0"/>
    <w:multiLevelType w:val="multilevel"/>
    <w:tmpl w:val="58B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87B83"/>
    <w:multiLevelType w:val="hybridMultilevel"/>
    <w:tmpl w:val="25BE3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B770B8"/>
    <w:multiLevelType w:val="hybridMultilevel"/>
    <w:tmpl w:val="03949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706DA7"/>
    <w:multiLevelType w:val="hybridMultilevel"/>
    <w:tmpl w:val="F036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87A4D"/>
    <w:multiLevelType w:val="multilevel"/>
    <w:tmpl w:val="3BA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AA7681"/>
    <w:multiLevelType w:val="multilevel"/>
    <w:tmpl w:val="262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51F99"/>
    <w:multiLevelType w:val="multilevel"/>
    <w:tmpl w:val="B57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7E0927"/>
    <w:multiLevelType w:val="multilevel"/>
    <w:tmpl w:val="AF0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B725A"/>
    <w:multiLevelType w:val="multilevel"/>
    <w:tmpl w:val="4EB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A094F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31"/>
  </w:num>
  <w:num w:numId="17">
    <w:abstractNumId w:val="18"/>
  </w:num>
  <w:num w:numId="18">
    <w:abstractNumId w:val="20"/>
  </w:num>
  <w:num w:numId="19">
    <w:abstractNumId w:val="9"/>
  </w:num>
  <w:num w:numId="20">
    <w:abstractNumId w:val="13"/>
  </w:num>
  <w:num w:numId="21">
    <w:abstractNumId w:val="3"/>
  </w:num>
  <w:num w:numId="22">
    <w:abstractNumId w:val="10"/>
  </w:num>
  <w:num w:numId="23">
    <w:abstractNumId w:val="14"/>
  </w:num>
  <w:num w:numId="24">
    <w:abstractNumId w:val="19"/>
  </w:num>
  <w:num w:numId="25">
    <w:abstractNumId w:val="11"/>
  </w:num>
  <w:num w:numId="26">
    <w:abstractNumId w:val="25"/>
  </w:num>
  <w:num w:numId="27">
    <w:abstractNumId w:val="1"/>
  </w:num>
  <w:num w:numId="28">
    <w:abstractNumId w:val="24"/>
  </w:num>
  <w:num w:numId="29">
    <w:abstractNumId w:val="17"/>
  </w:num>
  <w:num w:numId="30">
    <w:abstractNumId w:val="23"/>
  </w:num>
  <w:num w:numId="31">
    <w:abstractNumId w:val="16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33"/>
    <w:rsid w:val="00001BBB"/>
    <w:rsid w:val="00007E17"/>
    <w:rsid w:val="00033184"/>
    <w:rsid w:val="00060093"/>
    <w:rsid w:val="0006251B"/>
    <w:rsid w:val="000715C4"/>
    <w:rsid w:val="00075413"/>
    <w:rsid w:val="000B7300"/>
    <w:rsid w:val="000C5419"/>
    <w:rsid w:val="000F6193"/>
    <w:rsid w:val="00107C98"/>
    <w:rsid w:val="001123A4"/>
    <w:rsid w:val="00124AEE"/>
    <w:rsid w:val="001B6843"/>
    <w:rsid w:val="001C4733"/>
    <w:rsid w:val="001D52D4"/>
    <w:rsid w:val="00216478"/>
    <w:rsid w:val="002D0C18"/>
    <w:rsid w:val="00304297"/>
    <w:rsid w:val="00413966"/>
    <w:rsid w:val="00430A86"/>
    <w:rsid w:val="004460DB"/>
    <w:rsid w:val="004521A9"/>
    <w:rsid w:val="00453C56"/>
    <w:rsid w:val="00466EF6"/>
    <w:rsid w:val="004B2808"/>
    <w:rsid w:val="004C04B0"/>
    <w:rsid w:val="004C4324"/>
    <w:rsid w:val="004D2D9C"/>
    <w:rsid w:val="004E5EC4"/>
    <w:rsid w:val="00554E48"/>
    <w:rsid w:val="005757F6"/>
    <w:rsid w:val="005A5D48"/>
    <w:rsid w:val="0063722B"/>
    <w:rsid w:val="00654699"/>
    <w:rsid w:val="00717D5F"/>
    <w:rsid w:val="00757786"/>
    <w:rsid w:val="007B6F25"/>
    <w:rsid w:val="008317BF"/>
    <w:rsid w:val="008477F1"/>
    <w:rsid w:val="00850F0B"/>
    <w:rsid w:val="00875764"/>
    <w:rsid w:val="00894BC3"/>
    <w:rsid w:val="009259AB"/>
    <w:rsid w:val="009440F9"/>
    <w:rsid w:val="009761AD"/>
    <w:rsid w:val="009869E1"/>
    <w:rsid w:val="009B3013"/>
    <w:rsid w:val="00A06FE0"/>
    <w:rsid w:val="00A55BF6"/>
    <w:rsid w:val="00AA3A42"/>
    <w:rsid w:val="00AF1362"/>
    <w:rsid w:val="00B41809"/>
    <w:rsid w:val="00BA1032"/>
    <w:rsid w:val="00BA261D"/>
    <w:rsid w:val="00BB4C96"/>
    <w:rsid w:val="00BD1307"/>
    <w:rsid w:val="00BD6CC4"/>
    <w:rsid w:val="00BE59E7"/>
    <w:rsid w:val="00C71F36"/>
    <w:rsid w:val="00CA33A1"/>
    <w:rsid w:val="00CB7F54"/>
    <w:rsid w:val="00CC26D1"/>
    <w:rsid w:val="00D13EBA"/>
    <w:rsid w:val="00D62F79"/>
    <w:rsid w:val="00E073AC"/>
    <w:rsid w:val="00E566A9"/>
    <w:rsid w:val="00F344BE"/>
    <w:rsid w:val="00F41ED3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6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5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C541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66"/>
  </w:style>
  <w:style w:type="paragraph" w:styleId="aa">
    <w:name w:val="footer"/>
    <w:basedOn w:val="a"/>
    <w:link w:val="ab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66"/>
  </w:style>
  <w:style w:type="character" w:customStyle="1" w:styleId="c6">
    <w:name w:val="c6"/>
    <w:basedOn w:val="a0"/>
    <w:rsid w:val="004C4324"/>
  </w:style>
  <w:style w:type="paragraph" w:customStyle="1" w:styleId="c0">
    <w:name w:val="c0"/>
    <w:basedOn w:val="a"/>
    <w:rsid w:val="004C43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4C43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6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5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C541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66"/>
  </w:style>
  <w:style w:type="paragraph" w:styleId="aa">
    <w:name w:val="footer"/>
    <w:basedOn w:val="a"/>
    <w:link w:val="ab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66"/>
  </w:style>
  <w:style w:type="character" w:customStyle="1" w:styleId="c6">
    <w:name w:val="c6"/>
    <w:basedOn w:val="a0"/>
    <w:rsid w:val="004C4324"/>
  </w:style>
  <w:style w:type="paragraph" w:customStyle="1" w:styleId="c0">
    <w:name w:val="c0"/>
    <w:basedOn w:val="a"/>
    <w:rsid w:val="004C43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4C43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4</cp:revision>
  <cp:lastPrinted>2020-09-09T14:02:00Z</cp:lastPrinted>
  <dcterms:created xsi:type="dcterms:W3CDTF">2023-09-23T21:37:00Z</dcterms:created>
  <dcterms:modified xsi:type="dcterms:W3CDTF">2023-09-23T21:41:00Z</dcterms:modified>
</cp:coreProperties>
</file>