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16" w:rsidRPr="007C4697" w:rsidRDefault="00E97516" w:rsidP="00E97516">
      <w:pPr>
        <w:shd w:val="clear" w:color="auto" w:fill="FFFFFF"/>
        <w:spacing w:after="150" w:line="260" w:lineRule="atLeast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E610F9" w:rsidRDefault="00E610F9" w:rsidP="006633CD">
      <w:pPr>
        <w:shd w:val="clear" w:color="auto" w:fill="FFFFFF"/>
        <w:spacing w:after="150" w:line="260" w:lineRule="atLeast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E610F9">
        <w:rPr>
          <w:rFonts w:ascii="Arial" w:hAnsi="Arial" w:cs="Arial"/>
          <w:b/>
          <w:bCs/>
          <w:color w:val="002060"/>
          <w:sz w:val="28"/>
          <w:szCs w:val="28"/>
        </w:rPr>
        <w:t>Учебные</w:t>
      </w:r>
      <w:r w:rsidR="006633CD" w:rsidRPr="00E610F9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Pr="00E610F9">
        <w:rPr>
          <w:rFonts w:ascii="Arial" w:hAnsi="Arial" w:cs="Arial"/>
          <w:b/>
          <w:bCs/>
          <w:color w:val="002060"/>
          <w:sz w:val="28"/>
          <w:szCs w:val="28"/>
        </w:rPr>
        <w:t>предметы</w:t>
      </w:r>
      <w:r w:rsidR="00E97516" w:rsidRPr="00E610F9">
        <w:rPr>
          <w:rFonts w:ascii="Arial" w:hAnsi="Arial" w:cs="Arial"/>
          <w:b/>
          <w:bCs/>
          <w:color w:val="002060"/>
          <w:sz w:val="28"/>
          <w:szCs w:val="28"/>
        </w:rPr>
        <w:t>,</w:t>
      </w:r>
      <w:r w:rsidRPr="00E610F9">
        <w:rPr>
          <w:rFonts w:ascii="Arial" w:hAnsi="Arial" w:cs="Arial"/>
          <w:b/>
          <w:bCs/>
          <w:color w:val="002060"/>
          <w:sz w:val="28"/>
          <w:szCs w:val="28"/>
        </w:rPr>
        <w:t>  курсы</w:t>
      </w:r>
      <w:proofErr w:type="gramStart"/>
      <w:r w:rsidR="00ED0418" w:rsidRPr="00E610F9">
        <w:rPr>
          <w:rFonts w:ascii="Arial" w:hAnsi="Arial" w:cs="Arial"/>
          <w:b/>
          <w:bCs/>
          <w:color w:val="002060"/>
          <w:sz w:val="28"/>
          <w:szCs w:val="28"/>
        </w:rPr>
        <w:t> ,</w:t>
      </w:r>
      <w:proofErr w:type="gramEnd"/>
      <w:r w:rsidR="004544A1" w:rsidRPr="00E610F9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Pr="00E610F9">
        <w:rPr>
          <w:rFonts w:ascii="Arial" w:hAnsi="Arial" w:cs="Arial"/>
          <w:b/>
          <w:bCs/>
          <w:color w:val="002060"/>
          <w:sz w:val="28"/>
          <w:szCs w:val="28"/>
        </w:rPr>
        <w:t>дисциплины, предусмотренные соответствующей образовательной программой</w:t>
      </w:r>
    </w:p>
    <w:p w:rsidR="00E610F9" w:rsidRDefault="00E610F9" w:rsidP="006633CD">
      <w:pPr>
        <w:shd w:val="clear" w:color="auto" w:fill="FFFFFF"/>
        <w:spacing w:after="150" w:line="260" w:lineRule="atLeast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E610F9" w:rsidRPr="00E610F9" w:rsidRDefault="00E610F9" w:rsidP="006633CD">
      <w:pPr>
        <w:shd w:val="clear" w:color="auto" w:fill="FFFFFF"/>
        <w:spacing w:after="150" w:line="260" w:lineRule="atLeast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E610F9" w:rsidRDefault="00E610F9" w:rsidP="006633CD">
      <w:pPr>
        <w:shd w:val="clear" w:color="auto" w:fill="FFFFFF"/>
        <w:spacing w:after="150" w:line="260" w:lineRule="atLeast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 w:rsidRPr="00E610F9">
        <w:rPr>
          <w:rFonts w:ascii="Arial" w:hAnsi="Arial" w:cs="Arial"/>
          <w:b/>
          <w:bCs/>
          <w:color w:val="002060"/>
          <w:sz w:val="28"/>
          <w:szCs w:val="28"/>
        </w:rPr>
        <w:t>Основная образовательная программа дошкольного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10F9" w:rsidTr="00E610F9">
        <w:tc>
          <w:tcPr>
            <w:tcW w:w="4785" w:type="dxa"/>
          </w:tcPr>
          <w:p w:rsidR="00E610F9" w:rsidRPr="009A4E42" w:rsidRDefault="006A7881" w:rsidP="0055154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4786" w:type="dxa"/>
          </w:tcPr>
          <w:p w:rsidR="00E610F9" w:rsidRPr="009A4E42" w:rsidRDefault="006A7881" w:rsidP="0055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Непрерывная непосредственно образовательная  деятельность</w:t>
            </w:r>
          </w:p>
          <w:p w:rsidR="00E610F9" w:rsidRPr="009A4E42" w:rsidRDefault="00E610F9" w:rsidP="00551544">
            <w:pPr>
              <w:rPr>
                <w:sz w:val="28"/>
                <w:szCs w:val="28"/>
              </w:rPr>
            </w:pPr>
          </w:p>
        </w:tc>
      </w:tr>
      <w:tr w:rsidR="00E610F9" w:rsidTr="00E610F9">
        <w:tc>
          <w:tcPr>
            <w:tcW w:w="4785" w:type="dxa"/>
          </w:tcPr>
          <w:p w:rsidR="00E610F9" w:rsidRPr="009A4E42" w:rsidRDefault="00E610F9" w:rsidP="00551544">
            <w:pPr>
              <w:ind w:left="90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610F9" w:rsidRPr="009A4E42" w:rsidRDefault="00E610F9" w:rsidP="00551544">
            <w:pPr>
              <w:rPr>
                <w:sz w:val="28"/>
                <w:szCs w:val="28"/>
              </w:rPr>
            </w:pP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ind w:left="252"/>
              <w:rPr>
                <w:sz w:val="28"/>
                <w:szCs w:val="28"/>
              </w:rPr>
            </w:pPr>
            <w:r w:rsidRPr="009A4E42">
              <w:rPr>
                <w:sz w:val="28"/>
                <w:szCs w:val="28"/>
              </w:rPr>
              <w:t xml:space="preserve">  </w:t>
            </w:r>
          </w:p>
          <w:p w:rsidR="001A0550" w:rsidRPr="009A4E42" w:rsidRDefault="001A0550" w:rsidP="001A0550">
            <w:pPr>
              <w:tabs>
                <w:tab w:val="left" w:pos="7008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b/>
                <w:lang w:eastAsia="en-US"/>
              </w:rPr>
              <w:t>Познавательное развитие</w:t>
            </w: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элемента</w:t>
            </w:r>
            <w:r w:rsidRPr="00F94B9A">
              <w:rPr>
                <w:rFonts w:eastAsiaTheme="minorHAnsi"/>
                <w:lang w:eastAsia="en-US"/>
              </w:rPr>
              <w:t>рных математических представлений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ind w:left="252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Развитие познавательно-исследовательской деятельности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ind w:left="252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Приобщение к социокультурным ценностям/ ознакомление с миром природы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  <w:r w:rsidRPr="00F94B9A">
              <w:rPr>
                <w:rFonts w:eastAsiaTheme="minorHAnsi"/>
                <w:b/>
                <w:lang w:eastAsia="en-US"/>
              </w:rPr>
              <w:t>Речевое развитие</w:t>
            </w: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Развитие речи</w:t>
            </w:r>
          </w:p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Чтение художественной литературы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  <w:r w:rsidRPr="00F94B9A">
              <w:rPr>
                <w:rFonts w:eastAsiaTheme="minorHAnsi"/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Приобщение к искусству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Изобразительная деятельность: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- Рисование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- Лепка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- Аппликация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  <w:r w:rsidRPr="00F94B9A">
              <w:rPr>
                <w:rFonts w:eastAsiaTheme="minorHAnsi"/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Социализация, развитие общения, нравственное воспитание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Ребенок в семье и сообществе, патриотическое воспитание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Самообслуживание самостоятельность, трудовое  воспитание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Формирование  основ безопасности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  <w:r w:rsidRPr="00F94B9A">
              <w:rPr>
                <w:rFonts w:eastAsiaTheme="minorHAnsi"/>
                <w:b/>
                <w:lang w:eastAsia="en-US"/>
              </w:rPr>
              <w:t>Физическое развитие</w:t>
            </w: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Физическая культура: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- в помещении</w:t>
            </w:r>
          </w:p>
        </w:tc>
      </w:tr>
      <w:tr w:rsidR="001A0550" w:rsidTr="00E610F9">
        <w:tc>
          <w:tcPr>
            <w:tcW w:w="4785" w:type="dxa"/>
          </w:tcPr>
          <w:p w:rsidR="001A0550" w:rsidRPr="009A4E42" w:rsidRDefault="001A0550" w:rsidP="0055154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- на прогулке</w:t>
            </w:r>
          </w:p>
          <w:p w:rsidR="001A0550" w:rsidRPr="00F94B9A" w:rsidRDefault="001A0550" w:rsidP="00526D4E">
            <w:pPr>
              <w:spacing w:after="12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E97516" w:rsidRPr="001A0550" w:rsidRDefault="00E97516" w:rsidP="001A0550">
      <w:pPr>
        <w:shd w:val="clear" w:color="auto" w:fill="FFFFFF"/>
        <w:spacing w:after="150" w:line="260" w:lineRule="atLeast"/>
        <w:jc w:val="center"/>
        <w:rPr>
          <w:rFonts w:ascii="Arial" w:hAnsi="Arial" w:cs="Arial"/>
          <w:b/>
          <w:bCs/>
          <w:caps/>
          <w:color w:val="000080"/>
          <w:sz w:val="28"/>
          <w:szCs w:val="28"/>
        </w:rPr>
      </w:pPr>
      <w:r w:rsidRPr="00E97516">
        <w:rPr>
          <w:rFonts w:ascii="Arial" w:hAnsi="Arial" w:cs="Arial"/>
          <w:b/>
          <w:bCs/>
          <w:caps/>
          <w:color w:val="000080"/>
          <w:sz w:val="28"/>
          <w:szCs w:val="28"/>
        </w:rPr>
        <w:t>             </w:t>
      </w:r>
    </w:p>
    <w:p w:rsidR="00E610F9" w:rsidRPr="00E610F9" w:rsidRDefault="00E610F9" w:rsidP="00E610F9">
      <w:pPr>
        <w:tabs>
          <w:tab w:val="left" w:pos="3975"/>
        </w:tabs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E610F9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Основная образовательная программа </w:t>
      </w:r>
    </w:p>
    <w:p w:rsidR="00E97516" w:rsidRPr="00E610F9" w:rsidRDefault="00E610F9" w:rsidP="00E97516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610F9">
        <w:rPr>
          <w:rFonts w:ascii="Times New Roman" w:hAnsi="Times New Roman"/>
          <w:b/>
          <w:color w:val="002060"/>
          <w:sz w:val="28"/>
          <w:szCs w:val="28"/>
        </w:rPr>
        <w:t>начального общего</w:t>
      </w:r>
      <w:r w:rsidR="00E97516" w:rsidRPr="00E610F9">
        <w:rPr>
          <w:rFonts w:ascii="Times New Roman" w:hAnsi="Times New Roman"/>
          <w:b/>
          <w:color w:val="002060"/>
          <w:sz w:val="28"/>
          <w:szCs w:val="28"/>
        </w:rPr>
        <w:t xml:space="preserve"> образов</w:t>
      </w:r>
      <w:r w:rsidRPr="00E610F9">
        <w:rPr>
          <w:rFonts w:ascii="Times New Roman" w:hAnsi="Times New Roman"/>
          <w:b/>
          <w:color w:val="002060"/>
          <w:sz w:val="28"/>
          <w:szCs w:val="28"/>
        </w:rPr>
        <w:t>ания</w:t>
      </w:r>
    </w:p>
    <w:p w:rsidR="00E97516" w:rsidRPr="00E97516" w:rsidRDefault="00E97516" w:rsidP="00E97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8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7"/>
        <w:gridCol w:w="4210"/>
      </w:tblGrid>
      <w:tr w:rsidR="00661395" w:rsidRPr="00E97516" w:rsidTr="00661395">
        <w:trPr>
          <w:trHeight w:val="1134"/>
        </w:trPr>
        <w:tc>
          <w:tcPr>
            <w:tcW w:w="4687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Предметная</w:t>
            </w:r>
          </w:p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4210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Учебные предметы </w:t>
            </w:r>
          </w:p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262" w:rsidRPr="00E97516" w:rsidTr="00661395">
        <w:trPr>
          <w:trHeight w:val="353"/>
        </w:trPr>
        <w:tc>
          <w:tcPr>
            <w:tcW w:w="4687" w:type="dxa"/>
            <w:vMerge w:val="restart"/>
          </w:tcPr>
          <w:p w:rsidR="00ED1262" w:rsidRPr="00ED1262" w:rsidRDefault="00ED1262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210" w:type="dxa"/>
          </w:tcPr>
          <w:p w:rsidR="00ED1262" w:rsidRPr="00E97516" w:rsidRDefault="00ED1262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D1262" w:rsidRPr="00E97516" w:rsidTr="00661395">
        <w:trPr>
          <w:trHeight w:val="353"/>
        </w:trPr>
        <w:tc>
          <w:tcPr>
            <w:tcW w:w="4687" w:type="dxa"/>
            <w:vMerge/>
          </w:tcPr>
          <w:p w:rsidR="00ED1262" w:rsidRPr="00E97516" w:rsidRDefault="00ED1262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ED1262" w:rsidRPr="00E97516" w:rsidRDefault="00ED1262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ED1262" w:rsidRPr="00E97516" w:rsidTr="00ED1262">
        <w:trPr>
          <w:trHeight w:val="300"/>
        </w:trPr>
        <w:tc>
          <w:tcPr>
            <w:tcW w:w="4687" w:type="dxa"/>
            <w:vMerge w:val="restart"/>
          </w:tcPr>
          <w:p w:rsidR="00ED1262" w:rsidRPr="00E97516" w:rsidRDefault="00ED1262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210" w:type="dxa"/>
          </w:tcPr>
          <w:p w:rsidR="00ED1262" w:rsidRPr="00ED1262" w:rsidRDefault="00ED1262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</w:tr>
      <w:tr w:rsidR="00ED1262" w:rsidRPr="00E97516" w:rsidTr="00ED1262">
        <w:trPr>
          <w:trHeight w:val="150"/>
        </w:trPr>
        <w:tc>
          <w:tcPr>
            <w:tcW w:w="4687" w:type="dxa"/>
            <w:vMerge/>
          </w:tcPr>
          <w:p w:rsidR="00ED1262" w:rsidRPr="00E97516" w:rsidRDefault="00ED1262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ED1262" w:rsidRPr="00E97516" w:rsidRDefault="00ED1262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</w:tr>
      <w:tr w:rsidR="00ED1262" w:rsidRPr="00E97516" w:rsidTr="00661395">
        <w:trPr>
          <w:trHeight w:val="111"/>
        </w:trPr>
        <w:tc>
          <w:tcPr>
            <w:tcW w:w="4687" w:type="dxa"/>
          </w:tcPr>
          <w:p w:rsidR="00ED1262" w:rsidRPr="00E97516" w:rsidRDefault="00ED1262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10" w:type="dxa"/>
          </w:tcPr>
          <w:p w:rsidR="00ED1262" w:rsidRPr="00E97516" w:rsidRDefault="00ED1262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661395" w:rsidRPr="00E97516" w:rsidTr="00661395">
        <w:trPr>
          <w:trHeight w:val="353"/>
        </w:trPr>
        <w:tc>
          <w:tcPr>
            <w:tcW w:w="4687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4210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661395" w:rsidRPr="00E97516" w:rsidTr="00661395">
        <w:trPr>
          <w:trHeight w:val="1058"/>
        </w:trPr>
        <w:tc>
          <w:tcPr>
            <w:tcW w:w="4687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210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661395" w:rsidRPr="00E97516" w:rsidTr="00661395">
        <w:trPr>
          <w:trHeight w:val="341"/>
        </w:trPr>
        <w:tc>
          <w:tcPr>
            <w:tcW w:w="4687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10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661395" w:rsidRPr="00E97516" w:rsidTr="00661395">
        <w:trPr>
          <w:trHeight w:val="482"/>
        </w:trPr>
        <w:tc>
          <w:tcPr>
            <w:tcW w:w="4687" w:type="dxa"/>
            <w:vMerge w:val="restart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210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395" w:rsidRPr="00E97516" w:rsidTr="00661395">
        <w:trPr>
          <w:trHeight w:val="182"/>
        </w:trPr>
        <w:tc>
          <w:tcPr>
            <w:tcW w:w="4687" w:type="dxa"/>
            <w:vMerge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661395" w:rsidRPr="00E97516" w:rsidTr="00661395">
        <w:trPr>
          <w:trHeight w:val="353"/>
        </w:trPr>
        <w:tc>
          <w:tcPr>
            <w:tcW w:w="4687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10" w:type="dxa"/>
          </w:tcPr>
          <w:p w:rsidR="00661395" w:rsidRPr="00E97516" w:rsidRDefault="001B3599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661395" w:rsidRPr="00E97516">
              <w:rPr>
                <w:rFonts w:ascii="Times New Roman" w:hAnsi="Times New Roman"/>
                <w:sz w:val="24"/>
                <w:szCs w:val="24"/>
              </w:rPr>
              <w:t>ехнология</w:t>
            </w:r>
            <w:proofErr w:type="gramStart"/>
            <w:r w:rsidR="00661395" w:rsidRPr="00E97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661395" w:rsidRPr="00E97516" w:rsidTr="00661395">
        <w:trPr>
          <w:trHeight w:val="353"/>
        </w:trPr>
        <w:tc>
          <w:tcPr>
            <w:tcW w:w="4687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10" w:type="dxa"/>
          </w:tcPr>
          <w:p w:rsidR="00661395" w:rsidRPr="00E97516" w:rsidRDefault="00661395" w:rsidP="00E9751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</w:tbl>
    <w:p w:rsidR="00ED0418" w:rsidRDefault="00E97516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D0418" w:rsidRDefault="00ED0418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1A0550" w:rsidRDefault="001A0550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Default="00E610F9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E610F9" w:rsidRPr="00E610F9" w:rsidRDefault="007C4697" w:rsidP="00E610F9">
      <w:pPr>
        <w:tabs>
          <w:tab w:val="left" w:pos="3975"/>
        </w:tabs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="00E610F9" w:rsidRPr="00E610F9">
        <w:rPr>
          <w:rFonts w:ascii="Arial" w:hAnsi="Arial" w:cs="Arial"/>
          <w:b/>
          <w:bCs/>
          <w:color w:val="002060"/>
          <w:sz w:val="28"/>
          <w:szCs w:val="28"/>
        </w:rPr>
        <w:t xml:space="preserve">Основная образовательная программа </w:t>
      </w:r>
    </w:p>
    <w:p w:rsidR="00E610F9" w:rsidRPr="00E610F9" w:rsidRDefault="00E610F9" w:rsidP="00E610F9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основного</w:t>
      </w:r>
      <w:r w:rsidRPr="00E610F9">
        <w:rPr>
          <w:rFonts w:ascii="Times New Roman" w:hAnsi="Times New Roman"/>
          <w:b/>
          <w:color w:val="002060"/>
          <w:sz w:val="28"/>
          <w:szCs w:val="28"/>
        </w:rPr>
        <w:t xml:space="preserve"> общего образования</w:t>
      </w:r>
    </w:p>
    <w:p w:rsidR="007C4697" w:rsidRDefault="007C4697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52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249"/>
        <w:gridCol w:w="290"/>
      </w:tblGrid>
      <w:tr w:rsidR="001B3599" w:rsidRPr="00E97516" w:rsidTr="001B3599">
        <w:trPr>
          <w:trHeight w:val="1045"/>
        </w:trPr>
        <w:tc>
          <w:tcPr>
            <w:tcW w:w="3652" w:type="dxa"/>
          </w:tcPr>
          <w:p w:rsidR="001B3599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483"/>
        </w:trPr>
        <w:tc>
          <w:tcPr>
            <w:tcW w:w="3652" w:type="dxa"/>
            <w:vMerge w:val="restart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1B3599" w:rsidRPr="00E97516" w:rsidTr="001B3599">
        <w:trPr>
          <w:trHeight w:val="380"/>
        </w:trPr>
        <w:tc>
          <w:tcPr>
            <w:tcW w:w="3652" w:type="dxa"/>
            <w:vMerge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165"/>
        </w:trPr>
        <w:tc>
          <w:tcPr>
            <w:tcW w:w="3652" w:type="dxa"/>
            <w:vMerge w:val="restart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123"/>
        </w:trPr>
        <w:tc>
          <w:tcPr>
            <w:tcW w:w="3652" w:type="dxa"/>
            <w:vMerge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255"/>
        </w:trPr>
        <w:tc>
          <w:tcPr>
            <w:tcW w:w="3652" w:type="dxa"/>
            <w:vMerge w:val="restart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r w:rsidRPr="00E97516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249" w:type="dxa"/>
          </w:tcPr>
          <w:p w:rsidR="001B3599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240"/>
        </w:trPr>
        <w:tc>
          <w:tcPr>
            <w:tcW w:w="3652" w:type="dxa"/>
            <w:vMerge/>
          </w:tcPr>
          <w:p w:rsidR="001B3599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390"/>
        </w:trPr>
        <w:tc>
          <w:tcPr>
            <w:tcW w:w="3652" w:type="dxa"/>
            <w:vMerge w:val="restart"/>
          </w:tcPr>
          <w:p w:rsidR="001B3599" w:rsidRPr="00E97516" w:rsidRDefault="001B3599" w:rsidP="001B359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165"/>
        </w:trPr>
        <w:tc>
          <w:tcPr>
            <w:tcW w:w="3652" w:type="dxa"/>
            <w:vMerge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96"/>
        </w:trPr>
        <w:tc>
          <w:tcPr>
            <w:tcW w:w="3652" w:type="dxa"/>
            <w:vMerge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285"/>
        </w:trPr>
        <w:tc>
          <w:tcPr>
            <w:tcW w:w="3652" w:type="dxa"/>
            <w:vMerge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267"/>
        </w:trPr>
        <w:tc>
          <w:tcPr>
            <w:tcW w:w="3652" w:type="dxa"/>
            <w:vMerge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270"/>
        </w:trPr>
        <w:tc>
          <w:tcPr>
            <w:tcW w:w="3652" w:type="dxa"/>
            <w:vMerge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bookmarkStart w:id="0" w:name="_GoBack"/>
            <w:bookmarkEnd w:id="0"/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280"/>
        </w:trPr>
        <w:tc>
          <w:tcPr>
            <w:tcW w:w="3652" w:type="dxa"/>
            <w:vMerge w:val="restart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356"/>
        </w:trPr>
        <w:tc>
          <w:tcPr>
            <w:tcW w:w="3652" w:type="dxa"/>
            <w:vMerge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356"/>
        </w:trPr>
        <w:tc>
          <w:tcPr>
            <w:tcW w:w="3652" w:type="dxa"/>
            <w:vMerge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356"/>
        </w:trPr>
        <w:tc>
          <w:tcPr>
            <w:tcW w:w="3652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249" w:type="dxa"/>
          </w:tcPr>
          <w:p w:rsidR="001B3599" w:rsidRPr="00EB311D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356"/>
        </w:trPr>
        <w:tc>
          <w:tcPr>
            <w:tcW w:w="3652" w:type="dxa"/>
            <w:vMerge w:val="restart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356"/>
        </w:trPr>
        <w:tc>
          <w:tcPr>
            <w:tcW w:w="3652" w:type="dxa"/>
            <w:vMerge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356"/>
        </w:trPr>
        <w:tc>
          <w:tcPr>
            <w:tcW w:w="3652" w:type="dxa"/>
            <w:vMerge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252"/>
        </w:trPr>
        <w:tc>
          <w:tcPr>
            <w:tcW w:w="3652" w:type="dxa"/>
            <w:vMerge w:val="restart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285"/>
        </w:trPr>
        <w:tc>
          <w:tcPr>
            <w:tcW w:w="3652" w:type="dxa"/>
            <w:vMerge/>
          </w:tcPr>
          <w:p w:rsidR="001B3599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B3599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356"/>
        </w:trPr>
        <w:tc>
          <w:tcPr>
            <w:tcW w:w="3652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360"/>
        </w:trPr>
        <w:tc>
          <w:tcPr>
            <w:tcW w:w="3652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99" w:rsidRPr="00E97516" w:rsidTr="001B3599">
        <w:trPr>
          <w:trHeight w:val="226"/>
        </w:trPr>
        <w:tc>
          <w:tcPr>
            <w:tcW w:w="3652" w:type="dxa"/>
          </w:tcPr>
          <w:p w:rsidR="001B3599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249" w:type="dxa"/>
          </w:tcPr>
          <w:p w:rsidR="001B3599" w:rsidRPr="00E97516" w:rsidRDefault="001B3599" w:rsidP="001B359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0" w:type="dxa"/>
            <w:vMerge/>
            <w:tcBorders>
              <w:right w:val="nil"/>
            </w:tcBorders>
            <w:shd w:val="clear" w:color="auto" w:fill="auto"/>
          </w:tcPr>
          <w:p w:rsidR="001B3599" w:rsidRPr="00E97516" w:rsidRDefault="001B3599" w:rsidP="001B3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697" w:rsidRDefault="007C4697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7C4697" w:rsidRDefault="007C4697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7C4697" w:rsidRDefault="007C4697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7C4697" w:rsidRDefault="007C4697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7C4697" w:rsidRDefault="007C4697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7C4697" w:rsidRDefault="007C4697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1A0550" w:rsidRDefault="001A0550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7C4697" w:rsidRDefault="007C4697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7C4697" w:rsidRDefault="007C4697" w:rsidP="00E97516">
      <w:pPr>
        <w:shd w:val="clear" w:color="auto" w:fill="FFFFFF"/>
        <w:spacing w:after="150" w:line="260" w:lineRule="atLeast"/>
        <w:rPr>
          <w:rFonts w:ascii="Times New Roman" w:hAnsi="Times New Roman"/>
          <w:b/>
          <w:sz w:val="24"/>
          <w:szCs w:val="24"/>
        </w:rPr>
      </w:pPr>
    </w:p>
    <w:p w:rsidR="00174EE0" w:rsidRDefault="00174EE0" w:rsidP="00E97516">
      <w:pPr>
        <w:tabs>
          <w:tab w:val="left" w:pos="3990"/>
        </w:tabs>
        <w:spacing w:after="0" w:line="240" w:lineRule="auto"/>
        <w:rPr>
          <w:rFonts w:ascii="Times New Roman" w:hAnsi="Times New Roman"/>
          <w:b/>
        </w:rPr>
      </w:pPr>
    </w:p>
    <w:p w:rsidR="00174EE0" w:rsidRDefault="00174EE0" w:rsidP="00174EE0">
      <w:pPr>
        <w:pStyle w:val="a4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О</w:t>
      </w:r>
      <w:r w:rsidRPr="00174EE0">
        <w:rPr>
          <w:rFonts w:ascii="Times New Roman" w:hAnsi="Times New Roman"/>
          <w:b/>
          <w:color w:val="002060"/>
          <w:sz w:val="28"/>
          <w:szCs w:val="28"/>
        </w:rPr>
        <w:t>бразовательная программа дополнительного образования</w:t>
      </w:r>
      <w:r w:rsidRPr="00174EE0">
        <w:rPr>
          <w:rFonts w:ascii="Times New Roman" w:hAnsi="Times New Roman"/>
          <w:b/>
          <w:sz w:val="32"/>
          <w:szCs w:val="32"/>
        </w:rPr>
        <w:t xml:space="preserve"> </w:t>
      </w:r>
    </w:p>
    <w:p w:rsidR="00174EE0" w:rsidRPr="00174EE0" w:rsidRDefault="00174EE0" w:rsidP="00174EE0">
      <w:pPr>
        <w:pStyle w:val="a4"/>
        <w:spacing w:line="36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174EE0">
        <w:rPr>
          <w:rFonts w:ascii="Times New Roman" w:hAnsi="Times New Roman"/>
          <w:b/>
          <w:color w:val="002060"/>
          <w:sz w:val="32"/>
          <w:szCs w:val="32"/>
        </w:rPr>
        <w:t>детей и взрослых</w:t>
      </w:r>
    </w:p>
    <w:p w:rsidR="00174EE0" w:rsidRPr="00174EE0" w:rsidRDefault="00174EE0" w:rsidP="00E97516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174EE0" w:rsidRDefault="00E97516" w:rsidP="00E97516">
      <w:pPr>
        <w:tabs>
          <w:tab w:val="left" w:pos="399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</w:p>
    <w:p w:rsidR="00174EE0" w:rsidRDefault="00174EE0" w:rsidP="00E97516">
      <w:pPr>
        <w:tabs>
          <w:tab w:val="left" w:pos="3990"/>
        </w:tabs>
        <w:spacing w:after="0" w:line="240" w:lineRule="auto"/>
        <w:rPr>
          <w:rFonts w:ascii="Times New Roman" w:hAnsi="Times New Roman"/>
          <w:b/>
        </w:rPr>
      </w:pPr>
    </w:p>
    <w:p w:rsidR="00174EE0" w:rsidRDefault="00174EE0" w:rsidP="00E97516">
      <w:pPr>
        <w:tabs>
          <w:tab w:val="left" w:pos="3990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W w:w="104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93"/>
        <w:gridCol w:w="5547"/>
      </w:tblGrid>
      <w:tr w:rsidR="00174EE0" w:rsidRPr="00430739" w:rsidTr="00174EE0">
        <w:trPr>
          <w:trHeight w:val="1092"/>
        </w:trPr>
        <w:tc>
          <w:tcPr>
            <w:tcW w:w="4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EE0" w:rsidRPr="00430739" w:rsidRDefault="00174EE0" w:rsidP="005515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73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74EE0" w:rsidRPr="00430739" w:rsidRDefault="00174EE0" w:rsidP="00551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30739">
              <w:rPr>
                <w:rFonts w:ascii="Times New Roman" w:hAnsi="Times New Roman"/>
                <w:b/>
                <w:sz w:val="24"/>
                <w:szCs w:val="24"/>
              </w:rPr>
              <w:t>ружка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курса</w:t>
            </w:r>
          </w:p>
        </w:tc>
        <w:tc>
          <w:tcPr>
            <w:tcW w:w="55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EE0" w:rsidRPr="00430739" w:rsidRDefault="00174EE0" w:rsidP="00551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0739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</w:tr>
      <w:tr w:rsidR="00174EE0" w:rsidRPr="00430739" w:rsidTr="00174EE0">
        <w:trPr>
          <w:trHeight w:val="484"/>
        </w:trPr>
        <w:tc>
          <w:tcPr>
            <w:tcW w:w="4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EE0" w:rsidRPr="00430739" w:rsidRDefault="00174EE0" w:rsidP="005515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EE0" w:rsidRPr="00430739" w:rsidRDefault="00174EE0" w:rsidP="005515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74EE0" w:rsidRPr="00430739" w:rsidTr="00174EE0">
        <w:trPr>
          <w:trHeight w:val="854"/>
        </w:trPr>
        <w:tc>
          <w:tcPr>
            <w:tcW w:w="4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4EE0" w:rsidRPr="00430739" w:rsidRDefault="00174EE0" w:rsidP="0055154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739">
              <w:rPr>
                <w:rFonts w:ascii="Times New Roman" w:hAnsi="Times New Roman"/>
                <w:sz w:val="24"/>
                <w:szCs w:val="24"/>
              </w:rPr>
              <w:t>«НВП»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4EE0" w:rsidRPr="00430739" w:rsidRDefault="00174EE0" w:rsidP="0055154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30739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430739">
              <w:rPr>
                <w:rFonts w:ascii="Times New Roman" w:hAnsi="Times New Roman"/>
                <w:sz w:val="24"/>
                <w:szCs w:val="24"/>
              </w:rPr>
              <w:t xml:space="preserve"> – патриотическая</w:t>
            </w:r>
          </w:p>
        </w:tc>
      </w:tr>
      <w:tr w:rsidR="00174EE0" w:rsidRPr="00430739" w:rsidTr="00174EE0">
        <w:trPr>
          <w:trHeight w:val="465"/>
        </w:trPr>
        <w:tc>
          <w:tcPr>
            <w:tcW w:w="4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4EE0" w:rsidRPr="00430739" w:rsidRDefault="00174EE0" w:rsidP="0055154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739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4EE0" w:rsidRPr="00430739" w:rsidRDefault="00174EE0" w:rsidP="0055154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739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</w:tr>
      <w:tr w:rsidR="00174EE0" w:rsidRPr="00430739" w:rsidTr="00174EE0">
        <w:trPr>
          <w:trHeight w:val="375"/>
        </w:trPr>
        <w:tc>
          <w:tcPr>
            <w:tcW w:w="4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4EE0" w:rsidRPr="00430739" w:rsidRDefault="00174EE0" w:rsidP="0055154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739">
              <w:rPr>
                <w:rFonts w:ascii="Times New Roman" w:hAnsi="Times New Roman"/>
                <w:sz w:val="24"/>
                <w:szCs w:val="24"/>
                <w:lang w:eastAsia="en-US"/>
              </w:rPr>
              <w:t>«Кисточка»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4EE0" w:rsidRPr="00430739" w:rsidRDefault="00E8042C" w:rsidP="0055154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Художественная</w:t>
            </w:r>
          </w:p>
        </w:tc>
      </w:tr>
      <w:tr w:rsidR="00E8042C" w:rsidRPr="00430739" w:rsidTr="00174EE0">
        <w:trPr>
          <w:trHeight w:val="375"/>
        </w:trPr>
        <w:tc>
          <w:tcPr>
            <w:tcW w:w="4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042C" w:rsidRPr="00430739" w:rsidRDefault="00E8042C" w:rsidP="0055154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042C" w:rsidRDefault="00E8042C" w:rsidP="0055154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Художественная</w:t>
            </w:r>
          </w:p>
        </w:tc>
      </w:tr>
    </w:tbl>
    <w:p w:rsidR="00ED0418" w:rsidRDefault="00E97516" w:rsidP="00E97516">
      <w:pPr>
        <w:tabs>
          <w:tab w:val="left" w:pos="399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sectPr w:rsidR="00ED0418" w:rsidSect="0063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37"/>
    <w:rsid w:val="00174EE0"/>
    <w:rsid w:val="001A0550"/>
    <w:rsid w:val="001B3599"/>
    <w:rsid w:val="00244F53"/>
    <w:rsid w:val="002E56D1"/>
    <w:rsid w:val="003A1053"/>
    <w:rsid w:val="004036A8"/>
    <w:rsid w:val="004544A1"/>
    <w:rsid w:val="00481E0B"/>
    <w:rsid w:val="004D043C"/>
    <w:rsid w:val="004F139E"/>
    <w:rsid w:val="005B2A84"/>
    <w:rsid w:val="006310DF"/>
    <w:rsid w:val="00661395"/>
    <w:rsid w:val="006633CD"/>
    <w:rsid w:val="006A7881"/>
    <w:rsid w:val="00764DE6"/>
    <w:rsid w:val="00772937"/>
    <w:rsid w:val="007C4697"/>
    <w:rsid w:val="00820FB7"/>
    <w:rsid w:val="008E51B3"/>
    <w:rsid w:val="00B55455"/>
    <w:rsid w:val="00D346C6"/>
    <w:rsid w:val="00DC28C1"/>
    <w:rsid w:val="00DE5DF2"/>
    <w:rsid w:val="00E32A69"/>
    <w:rsid w:val="00E610F9"/>
    <w:rsid w:val="00E8042C"/>
    <w:rsid w:val="00E957C0"/>
    <w:rsid w:val="00E97516"/>
    <w:rsid w:val="00EB311D"/>
    <w:rsid w:val="00ED0418"/>
    <w:rsid w:val="00ED1262"/>
    <w:rsid w:val="00F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74EE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74EE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karshkov</cp:lastModifiedBy>
  <cp:revision>2</cp:revision>
  <dcterms:created xsi:type="dcterms:W3CDTF">2024-09-12T18:11:00Z</dcterms:created>
  <dcterms:modified xsi:type="dcterms:W3CDTF">2024-09-12T18:11:00Z</dcterms:modified>
</cp:coreProperties>
</file>